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15" w:rsidRDefault="00B90791">
      <w:pPr>
        <w:tabs>
          <w:tab w:val="left" w:pos="7546"/>
          <w:tab w:val="left" w:pos="7906"/>
        </w:tabs>
        <w:spacing w:line="360" w:lineRule="auto"/>
        <w:jc w:val="both"/>
        <w:rPr>
          <w:rStyle w:val="Fontepargpadro2"/>
          <w:rFonts w:ascii="Arial" w:eastAsia="Arial" w:hAnsi="Arial"/>
          <w:b/>
          <w:bCs/>
          <w:color w:val="000000"/>
          <w:lang w:eastAsia="pt-BR" w:bidi="pt-BR"/>
        </w:rPr>
      </w:pPr>
      <w:r>
        <w:rPr>
          <w:rStyle w:val="Fontepargpadro2"/>
          <w:rFonts w:ascii="Arial" w:eastAsia="Arial" w:hAnsi="Arial"/>
          <w:b/>
          <w:bCs/>
          <w:color w:val="000000"/>
          <w:lang w:eastAsia="pt-BR" w:bidi="pt-BR"/>
        </w:rPr>
        <w:t>CEDI PR – RELATÓRIO DA COMISSÃO DE NORMAS E FISCALIZAÇÃO</w:t>
      </w:r>
    </w:p>
    <w:p w:rsidR="00723C15" w:rsidRDefault="00B90791">
      <w:pPr>
        <w:tabs>
          <w:tab w:val="left" w:pos="7546"/>
          <w:tab w:val="left" w:pos="7906"/>
        </w:tabs>
        <w:spacing w:line="360" w:lineRule="auto"/>
        <w:jc w:val="both"/>
        <w:rPr>
          <w:rFonts w:ascii="Arial" w:hAnsi="Arial"/>
          <w:color w:val="C00000"/>
        </w:rPr>
      </w:pPr>
      <w:r>
        <w:rPr>
          <w:rStyle w:val="Fontepargpadro2"/>
          <w:rFonts w:ascii="Arial" w:eastAsia="Arial" w:hAnsi="Arial"/>
          <w:b/>
          <w:bCs/>
          <w:color w:val="C00000"/>
          <w:lang w:eastAsia="pt-BR" w:bidi="pt-BR"/>
        </w:rPr>
        <w:t xml:space="preserve">DATA: 10/11/2020 – </w:t>
      </w:r>
      <w:proofErr w:type="gramStart"/>
      <w:r>
        <w:rPr>
          <w:rStyle w:val="Fontepargpadro2"/>
          <w:rFonts w:ascii="Arial" w:eastAsia="Arial" w:hAnsi="Arial"/>
          <w:b/>
          <w:bCs/>
          <w:color w:val="C00000"/>
          <w:lang w:eastAsia="pt-BR" w:bidi="pt-BR"/>
        </w:rPr>
        <w:t>09:30</w:t>
      </w:r>
      <w:proofErr w:type="gramEnd"/>
      <w:r>
        <w:rPr>
          <w:rStyle w:val="Fontepargpadro2"/>
          <w:rFonts w:ascii="Arial" w:eastAsia="Arial" w:hAnsi="Arial"/>
          <w:b/>
          <w:bCs/>
          <w:color w:val="C00000"/>
          <w:lang w:eastAsia="pt-BR" w:bidi="pt-BR"/>
        </w:rPr>
        <w:t>’ AS 12:00’.</w:t>
      </w:r>
    </w:p>
    <w:p w:rsidR="00723C15" w:rsidRDefault="00723C15">
      <w:pPr>
        <w:spacing w:line="200" w:lineRule="atLeast"/>
        <w:jc w:val="both"/>
        <w:rPr>
          <w:rFonts w:ascii="Arial" w:hAnsi="Arial"/>
        </w:rPr>
      </w:pPr>
    </w:p>
    <w:p w:rsidR="00723C15" w:rsidRDefault="00B90791">
      <w:pPr>
        <w:spacing w:line="200" w:lineRule="atLeast"/>
        <w:jc w:val="both"/>
        <w:rPr>
          <w:rFonts w:ascii="Arial" w:hAnsi="Arial"/>
        </w:rPr>
      </w:pPr>
      <w:r>
        <w:rPr>
          <w:rStyle w:val="Fontepargpadro2"/>
          <w:rFonts w:ascii="Arial" w:hAnsi="Arial"/>
        </w:rPr>
        <w:t xml:space="preserve">Comissão e Plenária: </w:t>
      </w:r>
    </w:p>
    <w:p w:rsidR="00723C15" w:rsidRDefault="00B90791">
      <w:pPr>
        <w:pStyle w:val="Heading1"/>
        <w:tabs>
          <w:tab w:val="clear" w:pos="720"/>
          <w:tab w:val="left" w:pos="2669"/>
          <w:tab w:val="left" w:pos="3029"/>
        </w:tabs>
        <w:spacing w:line="200" w:lineRule="atLeast"/>
        <w:ind w:left="0" w:firstLine="0"/>
        <w:jc w:val="both"/>
        <w:rPr>
          <w:rFonts w:ascii="Arial" w:hAnsi="Arial"/>
        </w:rPr>
      </w:pPr>
      <w:r>
        <w:rPr>
          <w:rStyle w:val="Fontepargpadro2"/>
          <w:rFonts w:ascii="Arial" w:hAnsi="Arial"/>
        </w:rPr>
        <w:t xml:space="preserve">Coordenador/ Colaborador: Jorge Nei Neves </w:t>
      </w:r>
    </w:p>
    <w:p w:rsidR="00723C15" w:rsidRDefault="00B90791">
      <w:pPr>
        <w:tabs>
          <w:tab w:val="left" w:pos="2669"/>
          <w:tab w:val="left" w:pos="3029"/>
        </w:tabs>
        <w:spacing w:line="200" w:lineRule="atLeast"/>
        <w:jc w:val="both"/>
        <w:rPr>
          <w:rFonts w:ascii="Arial" w:hAnsi="Arial"/>
        </w:rPr>
      </w:pPr>
      <w:r>
        <w:rPr>
          <w:rStyle w:val="Fontepargpadro2"/>
          <w:rFonts w:ascii="Arial" w:eastAsia="Times New Roman" w:hAnsi="Arial"/>
          <w:b/>
        </w:rPr>
        <w:t>Relator: Adriana Santos de Oliveira</w:t>
      </w:r>
    </w:p>
    <w:p w:rsidR="00723C15" w:rsidRDefault="00B90791">
      <w:pPr>
        <w:tabs>
          <w:tab w:val="left" w:pos="2669"/>
          <w:tab w:val="left" w:pos="3029"/>
        </w:tabs>
        <w:spacing w:line="200" w:lineRule="atLeast"/>
        <w:jc w:val="both"/>
        <w:rPr>
          <w:rStyle w:val="Fontepargpadro2"/>
          <w:rFonts w:ascii="Arial" w:eastAsia="Times New Roman" w:hAnsi="Arial"/>
          <w:b/>
          <w:i/>
        </w:rPr>
      </w:pPr>
      <w:r>
        <w:rPr>
          <w:rStyle w:val="Fontepargpadro2"/>
          <w:rFonts w:ascii="Arial" w:eastAsia="Times New Roman" w:hAnsi="Arial"/>
          <w:b/>
          <w:i/>
        </w:rPr>
        <w:t xml:space="preserve">Apoio Técnico: Thiago </w:t>
      </w:r>
      <w:proofErr w:type="spellStart"/>
      <w:r>
        <w:rPr>
          <w:rStyle w:val="Fontepargpadro2"/>
          <w:rFonts w:ascii="Arial" w:eastAsia="Times New Roman" w:hAnsi="Arial"/>
          <w:b/>
          <w:i/>
        </w:rPr>
        <w:t>Schier</w:t>
      </w:r>
      <w:proofErr w:type="spellEnd"/>
      <w:r>
        <w:rPr>
          <w:rStyle w:val="Fontepargpadro2"/>
          <w:rFonts w:ascii="Arial" w:eastAsia="Times New Roman" w:hAnsi="Arial"/>
          <w:b/>
          <w:i/>
        </w:rPr>
        <w:t xml:space="preserve"> </w:t>
      </w:r>
      <w:proofErr w:type="spellStart"/>
      <w:r>
        <w:rPr>
          <w:rStyle w:val="Fontepargpadro2"/>
          <w:rFonts w:ascii="Arial" w:eastAsia="Times New Roman" w:hAnsi="Arial"/>
          <w:b/>
          <w:i/>
        </w:rPr>
        <w:t>Brock</w:t>
      </w:r>
      <w:proofErr w:type="spellEnd"/>
    </w:p>
    <w:p w:rsidR="00723C15" w:rsidRDefault="00723C15">
      <w:pPr>
        <w:tabs>
          <w:tab w:val="left" w:pos="2669"/>
          <w:tab w:val="left" w:pos="3029"/>
        </w:tabs>
        <w:spacing w:line="200" w:lineRule="atLeast"/>
        <w:jc w:val="both"/>
        <w:rPr>
          <w:rFonts w:ascii="Arial" w:hAnsi="Arial"/>
        </w:rPr>
      </w:pPr>
    </w:p>
    <w:p w:rsidR="00723C15" w:rsidRDefault="00B90791">
      <w:pPr>
        <w:pStyle w:val="Corpodetexto"/>
        <w:tabs>
          <w:tab w:val="left" w:pos="7546"/>
          <w:tab w:val="left" w:pos="7906"/>
        </w:tabs>
        <w:spacing w:line="360" w:lineRule="auto"/>
        <w:jc w:val="both"/>
        <w:rPr>
          <w:rFonts w:ascii="Arial" w:hAnsi="Arial"/>
        </w:rPr>
      </w:pPr>
      <w:r>
        <w:rPr>
          <w:rFonts w:ascii="Arial" w:hAnsi="Arial"/>
        </w:rPr>
        <w:t>COMPOSIÇÃO:</w:t>
      </w:r>
    </w:p>
    <w:tbl>
      <w:tblPr>
        <w:tblW w:w="9984" w:type="dxa"/>
        <w:tblInd w:w="28" w:type="dxa"/>
        <w:tblCellMar>
          <w:top w:w="28" w:type="dxa"/>
          <w:left w:w="28" w:type="dxa"/>
          <w:bottom w:w="28" w:type="dxa"/>
          <w:right w:w="28" w:type="dxa"/>
        </w:tblCellMar>
        <w:tblLook w:val="04A0"/>
      </w:tblPr>
      <w:tblGrid>
        <w:gridCol w:w="4670"/>
        <w:gridCol w:w="5314"/>
      </w:tblGrid>
      <w:tr w:rsidR="00723C15">
        <w:trPr>
          <w:trHeight w:val="255"/>
        </w:trPr>
        <w:tc>
          <w:tcPr>
            <w:tcW w:w="4670" w:type="dxa"/>
            <w:tcBorders>
              <w:top w:val="single" w:sz="8" w:space="0" w:color="000000"/>
              <w:left w:val="single" w:sz="8" w:space="0" w:color="000000"/>
              <w:bottom w:val="single" w:sz="8" w:space="0" w:color="000000"/>
            </w:tcBorders>
            <w:shd w:val="clear" w:color="auto" w:fill="auto"/>
            <w:vAlign w:val="center"/>
          </w:tcPr>
          <w:p w:rsidR="00723C15" w:rsidRDefault="00B90791">
            <w:pPr>
              <w:pStyle w:val="Contedodatabela"/>
              <w:snapToGrid w:val="0"/>
              <w:spacing w:line="360" w:lineRule="auto"/>
              <w:jc w:val="center"/>
              <w:rPr>
                <w:rFonts w:ascii="Arial" w:hAnsi="Arial"/>
              </w:rPr>
            </w:pPr>
            <w:proofErr w:type="gramStart"/>
            <w:r>
              <w:rPr>
                <w:rFonts w:ascii="Arial" w:hAnsi="Arial"/>
                <w:b/>
              </w:rPr>
              <w:t>CONSELHEIRO(</w:t>
            </w:r>
            <w:proofErr w:type="gramEnd"/>
            <w:r>
              <w:rPr>
                <w:rFonts w:ascii="Arial" w:hAnsi="Arial"/>
                <w:b/>
              </w:rPr>
              <w:t>A):</w:t>
            </w:r>
          </w:p>
        </w:tc>
        <w:tc>
          <w:tcPr>
            <w:tcW w:w="53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3C15" w:rsidRDefault="00B90791">
            <w:pPr>
              <w:pStyle w:val="Contedodatabela"/>
              <w:snapToGrid w:val="0"/>
              <w:spacing w:line="360" w:lineRule="auto"/>
              <w:jc w:val="center"/>
              <w:rPr>
                <w:rFonts w:ascii="Arial" w:hAnsi="Arial"/>
              </w:rPr>
            </w:pPr>
            <w:r>
              <w:rPr>
                <w:rStyle w:val="Fontepargpadro2"/>
                <w:rFonts w:ascii="Arial" w:hAnsi="Arial"/>
                <w:b/>
              </w:rPr>
              <w:t>Entidade/Órgão:</w:t>
            </w:r>
          </w:p>
        </w:tc>
      </w:tr>
      <w:tr w:rsidR="00723C15">
        <w:trPr>
          <w:trHeight w:val="225"/>
        </w:trPr>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b/>
              </w:rPr>
            </w:pPr>
            <w:r>
              <w:rPr>
                <w:rStyle w:val="Fontepargpadro2"/>
                <w:rFonts w:ascii="Arial" w:hAnsi="Arial"/>
                <w:b/>
                <w:color w:val="111111"/>
                <w:lang w:eastAsia="pt-BR" w:bidi="pt-BR"/>
              </w:rPr>
              <w:t xml:space="preserve">Rosangela </w:t>
            </w:r>
            <w:proofErr w:type="spellStart"/>
            <w:r>
              <w:rPr>
                <w:rStyle w:val="Fontepargpadro2"/>
                <w:rFonts w:ascii="Arial" w:hAnsi="Arial"/>
                <w:b/>
                <w:color w:val="111111"/>
                <w:lang w:eastAsia="pt-BR" w:bidi="pt-BR"/>
              </w:rPr>
              <w:t>Javorski</w:t>
            </w:r>
            <w:proofErr w:type="spellEnd"/>
            <w:r>
              <w:rPr>
                <w:rStyle w:val="Fontepargpadro2"/>
                <w:rFonts w:ascii="Arial" w:hAnsi="Arial"/>
                <w:b/>
                <w:color w:val="111111"/>
                <w:lang w:eastAsia="pt-BR" w:bidi="pt-BR"/>
              </w:rPr>
              <w:t xml:space="preserve"> </w:t>
            </w:r>
            <w:proofErr w:type="spellStart"/>
            <w:r>
              <w:rPr>
                <w:rStyle w:val="Fontepargpadro2"/>
                <w:rFonts w:ascii="Arial" w:hAnsi="Arial"/>
                <w:b/>
                <w:color w:val="111111"/>
                <w:lang w:eastAsia="pt-BR" w:bidi="pt-BR"/>
              </w:rPr>
              <w:t>Schimdta</w:t>
            </w:r>
            <w:proofErr w:type="spellEnd"/>
            <w:r>
              <w:rPr>
                <w:rStyle w:val="Fontepargpadro2"/>
                <w:rFonts w:ascii="Arial" w:hAnsi="Arial"/>
                <w:b/>
                <w:color w:val="111111"/>
                <w:lang w:eastAsia="pt-BR" w:bidi="pt-BR"/>
              </w:rPr>
              <w:t xml:space="preserve"> (Titular) OK</w:t>
            </w:r>
          </w:p>
        </w:tc>
        <w:tc>
          <w:tcPr>
            <w:tcW w:w="5313"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spacing w:line="360" w:lineRule="auto"/>
              <w:ind w:left="142"/>
              <w:jc w:val="both"/>
              <w:rPr>
                <w:rFonts w:ascii="Arial" w:hAnsi="Arial"/>
                <w:b/>
              </w:rPr>
            </w:pPr>
            <w:r>
              <w:rPr>
                <w:rFonts w:ascii="Arial" w:eastAsia="Arial" w:hAnsi="Arial"/>
                <w:b/>
                <w:color w:val="000000"/>
              </w:rPr>
              <w:t>APP SINDICATO</w:t>
            </w:r>
          </w:p>
        </w:tc>
      </w:tr>
      <w:tr w:rsidR="00723C15">
        <w:trPr>
          <w:trHeight w:val="270"/>
        </w:trPr>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rPr>
            </w:pPr>
            <w:r>
              <w:rPr>
                <w:rFonts w:ascii="Arial" w:eastAsia="Arial" w:hAnsi="Arial"/>
                <w:color w:val="111111"/>
              </w:rPr>
              <w:t xml:space="preserve">Cristina </w:t>
            </w:r>
            <w:proofErr w:type="spellStart"/>
            <w:r>
              <w:rPr>
                <w:rFonts w:ascii="Arial" w:eastAsia="Arial" w:hAnsi="Arial"/>
                <w:color w:val="111111"/>
              </w:rPr>
              <w:t>Ferrera</w:t>
            </w:r>
            <w:proofErr w:type="spellEnd"/>
            <w:r>
              <w:rPr>
                <w:rFonts w:ascii="Arial" w:eastAsia="Arial" w:hAnsi="Arial"/>
                <w:color w:val="111111"/>
              </w:rPr>
              <w:t xml:space="preserve"> de Souza</w:t>
            </w:r>
            <w:proofErr w:type="gramStart"/>
            <w:r>
              <w:rPr>
                <w:rFonts w:ascii="Arial" w:eastAsia="Arial" w:hAnsi="Arial"/>
                <w:color w:val="111111"/>
              </w:rPr>
              <w:t xml:space="preserve">  </w:t>
            </w:r>
            <w:proofErr w:type="gramEnd"/>
            <w:r>
              <w:rPr>
                <w:rFonts w:ascii="Arial" w:eastAsia="Arial" w:hAnsi="Arial"/>
                <w:color w:val="111111"/>
              </w:rPr>
              <w:t>(Suplente)</w:t>
            </w:r>
          </w:p>
        </w:tc>
        <w:tc>
          <w:tcPr>
            <w:tcW w:w="5313" w:type="dxa"/>
            <w:vMerge/>
            <w:tcBorders>
              <w:left w:val="single" w:sz="8" w:space="0" w:color="000000"/>
              <w:bottom w:val="single" w:sz="8" w:space="0" w:color="000000"/>
              <w:right w:val="single" w:sz="8" w:space="0" w:color="000000"/>
            </w:tcBorders>
            <w:shd w:val="clear" w:color="auto" w:fill="auto"/>
            <w:vAlign w:val="center"/>
          </w:tcPr>
          <w:p w:rsidR="00723C15" w:rsidRDefault="00723C15">
            <w:pPr>
              <w:suppressAutoHyphens w:val="0"/>
              <w:rPr>
                <w:rFonts w:ascii="Arial" w:hAnsi="Arial"/>
                <w:b/>
              </w:rPr>
            </w:pPr>
          </w:p>
        </w:tc>
      </w:tr>
      <w:tr w:rsidR="00723C15">
        <w:trPr>
          <w:trHeight w:val="285"/>
        </w:trPr>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b/>
              </w:rPr>
            </w:pPr>
            <w:r>
              <w:rPr>
                <w:rFonts w:ascii="Arial" w:eastAsia="Arial" w:hAnsi="Arial"/>
                <w:b/>
                <w:bCs/>
                <w:color w:val="111111"/>
              </w:rPr>
              <w:t xml:space="preserve">Maria de Lourdes Menon </w:t>
            </w:r>
            <w:proofErr w:type="spellStart"/>
            <w:r>
              <w:rPr>
                <w:rFonts w:ascii="Arial" w:eastAsia="Arial" w:hAnsi="Arial"/>
                <w:b/>
                <w:bCs/>
                <w:color w:val="111111"/>
              </w:rPr>
              <w:t>Schram</w:t>
            </w:r>
            <w:proofErr w:type="spellEnd"/>
            <w:r>
              <w:rPr>
                <w:rFonts w:ascii="Arial" w:eastAsia="Arial" w:hAnsi="Arial"/>
                <w:b/>
                <w:bCs/>
                <w:color w:val="111111"/>
              </w:rPr>
              <w:t xml:space="preserve"> (Titular) OK</w:t>
            </w:r>
          </w:p>
        </w:tc>
        <w:tc>
          <w:tcPr>
            <w:tcW w:w="5313"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spacing w:line="360" w:lineRule="auto"/>
              <w:ind w:left="142"/>
              <w:jc w:val="both"/>
              <w:rPr>
                <w:rFonts w:ascii="Arial" w:hAnsi="Arial"/>
                <w:b/>
              </w:rPr>
            </w:pPr>
            <w:r>
              <w:rPr>
                <w:rStyle w:val="Fontepargpadro2"/>
                <w:rFonts w:ascii="Arial" w:eastAsia="Arial" w:hAnsi="Arial"/>
                <w:b/>
                <w:color w:val="000000"/>
                <w:lang w:eastAsia="pt-BR" w:bidi="pt-BR"/>
              </w:rPr>
              <w:t>PASTORAL DA PESSOA IDOSA DE CASACAVEL</w:t>
            </w:r>
          </w:p>
        </w:tc>
      </w:tr>
      <w:tr w:rsidR="00723C15">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rPr>
            </w:pPr>
            <w:r>
              <w:rPr>
                <w:rFonts w:ascii="Arial" w:eastAsia="Arial" w:hAnsi="Arial"/>
              </w:rPr>
              <w:t>Shirley</w:t>
            </w:r>
            <w:proofErr w:type="gramStart"/>
            <w:r>
              <w:rPr>
                <w:rFonts w:ascii="Arial" w:eastAsia="Arial" w:hAnsi="Arial"/>
              </w:rPr>
              <w:t xml:space="preserve">  </w:t>
            </w:r>
            <w:proofErr w:type="gramEnd"/>
            <w:r>
              <w:rPr>
                <w:rFonts w:ascii="Arial" w:eastAsia="Arial" w:hAnsi="Arial"/>
              </w:rPr>
              <w:t>(suplente)</w:t>
            </w:r>
          </w:p>
        </w:tc>
        <w:tc>
          <w:tcPr>
            <w:tcW w:w="5313" w:type="dxa"/>
            <w:vMerge/>
            <w:tcBorders>
              <w:left w:val="single" w:sz="8" w:space="0" w:color="000000"/>
              <w:bottom w:val="single" w:sz="8" w:space="0" w:color="000000"/>
              <w:right w:val="single" w:sz="8" w:space="0" w:color="000000"/>
            </w:tcBorders>
            <w:shd w:val="clear" w:color="auto" w:fill="auto"/>
            <w:vAlign w:val="center"/>
          </w:tcPr>
          <w:p w:rsidR="00723C15" w:rsidRDefault="00723C15">
            <w:pPr>
              <w:suppressAutoHyphens w:val="0"/>
              <w:rPr>
                <w:rFonts w:ascii="Arial" w:hAnsi="Arial"/>
                <w:b/>
              </w:rPr>
            </w:pPr>
          </w:p>
        </w:tc>
      </w:tr>
      <w:tr w:rsidR="00723C15">
        <w:trPr>
          <w:trHeight w:val="345"/>
        </w:trPr>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b/>
              </w:rPr>
            </w:pPr>
            <w:r>
              <w:rPr>
                <w:rFonts w:ascii="Arial" w:eastAsia="Arial" w:hAnsi="Arial"/>
                <w:b/>
                <w:color w:val="111111"/>
              </w:rPr>
              <w:t xml:space="preserve">Bernadete </w:t>
            </w:r>
            <w:proofErr w:type="spellStart"/>
            <w:r>
              <w:rPr>
                <w:rFonts w:ascii="Arial" w:eastAsia="Arial" w:hAnsi="Arial"/>
                <w:b/>
                <w:color w:val="111111"/>
              </w:rPr>
              <w:t>Dal</w:t>
            </w:r>
            <w:proofErr w:type="spellEnd"/>
            <w:r>
              <w:rPr>
                <w:rFonts w:ascii="Arial" w:eastAsia="Arial" w:hAnsi="Arial"/>
                <w:b/>
                <w:color w:val="111111"/>
              </w:rPr>
              <w:t xml:space="preserve"> </w:t>
            </w:r>
            <w:proofErr w:type="spellStart"/>
            <w:r>
              <w:rPr>
                <w:rFonts w:ascii="Arial" w:eastAsia="Arial" w:hAnsi="Arial"/>
                <w:b/>
                <w:color w:val="111111"/>
              </w:rPr>
              <w:t>Molin</w:t>
            </w:r>
            <w:proofErr w:type="spellEnd"/>
            <w:r>
              <w:rPr>
                <w:rFonts w:ascii="Arial" w:eastAsia="Arial" w:hAnsi="Arial"/>
                <w:b/>
                <w:color w:val="111111"/>
              </w:rPr>
              <w:t xml:space="preserve"> (Titular)</w:t>
            </w:r>
          </w:p>
        </w:tc>
        <w:tc>
          <w:tcPr>
            <w:tcW w:w="5313"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spacing w:line="360" w:lineRule="auto"/>
              <w:ind w:left="142"/>
              <w:jc w:val="both"/>
              <w:rPr>
                <w:rFonts w:ascii="Arial" w:hAnsi="Arial"/>
                <w:b/>
              </w:rPr>
            </w:pPr>
            <w:r>
              <w:rPr>
                <w:rStyle w:val="Fontepargpadro2"/>
                <w:rFonts w:ascii="Arial" w:eastAsia="Arial" w:hAnsi="Arial"/>
                <w:b/>
                <w:color w:val="000000"/>
              </w:rPr>
              <w:t>ASSOCIAÇÃO DOS IDOSOS E PESIONISTAS DO SUDOESTE DO PARANÁ</w:t>
            </w:r>
          </w:p>
        </w:tc>
      </w:tr>
      <w:tr w:rsidR="00723C15">
        <w:trPr>
          <w:trHeight w:val="361"/>
        </w:trPr>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rPr>
            </w:pPr>
            <w:r>
              <w:rPr>
                <w:rFonts w:ascii="Arial" w:eastAsia="Arial" w:hAnsi="Arial"/>
              </w:rPr>
              <w:t>Aécio (Suplente) OK</w:t>
            </w:r>
          </w:p>
        </w:tc>
        <w:tc>
          <w:tcPr>
            <w:tcW w:w="5313" w:type="dxa"/>
            <w:vMerge/>
            <w:tcBorders>
              <w:left w:val="single" w:sz="8" w:space="0" w:color="000000"/>
              <w:bottom w:val="single" w:sz="8" w:space="0" w:color="000000"/>
              <w:right w:val="single" w:sz="8" w:space="0" w:color="000000"/>
            </w:tcBorders>
            <w:shd w:val="clear" w:color="auto" w:fill="auto"/>
            <w:vAlign w:val="center"/>
          </w:tcPr>
          <w:p w:rsidR="00723C15" w:rsidRDefault="00723C15">
            <w:pPr>
              <w:suppressAutoHyphens w:val="0"/>
              <w:rPr>
                <w:rFonts w:ascii="Arial" w:hAnsi="Arial"/>
                <w:b/>
              </w:rPr>
            </w:pPr>
          </w:p>
        </w:tc>
      </w:tr>
      <w:tr w:rsidR="00723C15">
        <w:trPr>
          <w:trHeight w:val="285"/>
        </w:trPr>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b/>
              </w:rPr>
            </w:pPr>
            <w:r>
              <w:rPr>
                <w:rFonts w:ascii="Arial" w:eastAsia="Arial" w:hAnsi="Arial"/>
                <w:b/>
              </w:rPr>
              <w:t xml:space="preserve">Janice </w:t>
            </w:r>
            <w:proofErr w:type="spellStart"/>
            <w:r>
              <w:rPr>
                <w:rFonts w:ascii="Arial" w:eastAsia="Arial" w:hAnsi="Arial"/>
                <w:b/>
              </w:rPr>
              <w:t>Cherpinski</w:t>
            </w:r>
            <w:proofErr w:type="spellEnd"/>
            <w:r>
              <w:rPr>
                <w:rFonts w:ascii="Arial" w:eastAsia="Arial" w:hAnsi="Arial"/>
                <w:b/>
              </w:rPr>
              <w:t xml:space="preserve"> (Titular) OK</w:t>
            </w:r>
          </w:p>
        </w:tc>
        <w:tc>
          <w:tcPr>
            <w:tcW w:w="5313"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spacing w:line="360" w:lineRule="auto"/>
              <w:ind w:left="142"/>
              <w:jc w:val="both"/>
              <w:rPr>
                <w:rFonts w:ascii="Arial" w:hAnsi="Arial"/>
                <w:b/>
              </w:rPr>
            </w:pPr>
            <w:r>
              <w:rPr>
                <w:rFonts w:ascii="Arial" w:eastAsia="Arial" w:hAnsi="Arial"/>
                <w:b/>
                <w:color w:val="000000"/>
              </w:rPr>
              <w:t>SESP</w:t>
            </w:r>
          </w:p>
        </w:tc>
      </w:tr>
      <w:tr w:rsidR="00723C15">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rPr>
            </w:pPr>
            <w:r>
              <w:rPr>
                <w:rFonts w:ascii="Arial" w:eastAsia="Arial" w:hAnsi="Arial"/>
              </w:rPr>
              <w:t>Clarice (Suplente)</w:t>
            </w:r>
          </w:p>
        </w:tc>
        <w:tc>
          <w:tcPr>
            <w:tcW w:w="5313" w:type="dxa"/>
            <w:vMerge/>
            <w:tcBorders>
              <w:left w:val="single" w:sz="8" w:space="0" w:color="000000"/>
              <w:bottom w:val="single" w:sz="8" w:space="0" w:color="000000"/>
              <w:right w:val="single" w:sz="8" w:space="0" w:color="000000"/>
            </w:tcBorders>
            <w:shd w:val="clear" w:color="auto" w:fill="auto"/>
            <w:vAlign w:val="center"/>
          </w:tcPr>
          <w:p w:rsidR="00723C15" w:rsidRDefault="00723C15">
            <w:pPr>
              <w:suppressAutoHyphens w:val="0"/>
              <w:rPr>
                <w:rFonts w:ascii="Arial" w:hAnsi="Arial"/>
                <w:b/>
              </w:rPr>
            </w:pPr>
          </w:p>
        </w:tc>
      </w:tr>
      <w:tr w:rsidR="00723C15">
        <w:trPr>
          <w:trHeight w:val="300"/>
        </w:trPr>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b/>
              </w:rPr>
            </w:pPr>
            <w:proofErr w:type="spellStart"/>
            <w:r>
              <w:rPr>
                <w:rStyle w:val="Fontepargpadro2"/>
                <w:rFonts w:ascii="Arial" w:eastAsia="Arial" w:hAnsi="Arial"/>
                <w:b/>
                <w:color w:val="111111"/>
              </w:rPr>
              <w:t>Lucimeri</w:t>
            </w:r>
            <w:proofErr w:type="spellEnd"/>
            <w:r>
              <w:rPr>
                <w:rStyle w:val="Fontepargpadro2"/>
                <w:rFonts w:ascii="Arial" w:eastAsia="Arial" w:hAnsi="Arial"/>
                <w:b/>
                <w:color w:val="111111"/>
              </w:rPr>
              <w:t xml:space="preserve"> Sampaio </w:t>
            </w:r>
            <w:proofErr w:type="spellStart"/>
            <w:r>
              <w:rPr>
                <w:rStyle w:val="Fontepargpadro2"/>
                <w:rFonts w:ascii="Arial" w:eastAsia="Arial" w:hAnsi="Arial"/>
                <w:b/>
                <w:color w:val="111111"/>
              </w:rPr>
              <w:t>Bezzerra</w:t>
            </w:r>
            <w:proofErr w:type="spellEnd"/>
            <w:r>
              <w:rPr>
                <w:rStyle w:val="Fontepargpadro2"/>
                <w:rFonts w:ascii="Arial" w:eastAsia="Arial" w:hAnsi="Arial"/>
                <w:b/>
                <w:color w:val="111111"/>
              </w:rPr>
              <w:t xml:space="preserve"> (Titular) OK</w:t>
            </w:r>
          </w:p>
        </w:tc>
        <w:tc>
          <w:tcPr>
            <w:tcW w:w="5313"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spacing w:line="360" w:lineRule="auto"/>
              <w:ind w:left="142"/>
              <w:jc w:val="both"/>
              <w:rPr>
                <w:rFonts w:ascii="Arial" w:hAnsi="Arial"/>
                <w:b/>
              </w:rPr>
            </w:pPr>
            <w:r>
              <w:rPr>
                <w:rFonts w:ascii="Arial" w:hAnsi="Arial"/>
                <w:b/>
              </w:rPr>
              <w:t>COHAPAR</w:t>
            </w:r>
          </w:p>
        </w:tc>
      </w:tr>
      <w:tr w:rsidR="00723C15">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rPr>
            </w:pPr>
            <w:r>
              <w:rPr>
                <w:rFonts w:ascii="Arial" w:eastAsia="Arial" w:hAnsi="Arial"/>
              </w:rPr>
              <w:t>Luis (Suplente)</w:t>
            </w:r>
          </w:p>
        </w:tc>
        <w:tc>
          <w:tcPr>
            <w:tcW w:w="5313" w:type="dxa"/>
            <w:vMerge/>
            <w:tcBorders>
              <w:left w:val="single" w:sz="8" w:space="0" w:color="000000"/>
              <w:bottom w:val="single" w:sz="8" w:space="0" w:color="000000"/>
              <w:right w:val="single" w:sz="8" w:space="0" w:color="000000"/>
            </w:tcBorders>
            <w:shd w:val="clear" w:color="auto" w:fill="auto"/>
            <w:vAlign w:val="center"/>
          </w:tcPr>
          <w:p w:rsidR="00723C15" w:rsidRDefault="00723C15">
            <w:pPr>
              <w:suppressAutoHyphens w:val="0"/>
              <w:rPr>
                <w:rFonts w:ascii="Arial" w:hAnsi="Arial"/>
                <w:b/>
              </w:rPr>
            </w:pPr>
          </w:p>
        </w:tc>
      </w:tr>
      <w:tr w:rsidR="00723C15">
        <w:trPr>
          <w:trHeight w:val="330"/>
        </w:trPr>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b/>
              </w:rPr>
            </w:pPr>
            <w:r>
              <w:rPr>
                <w:rStyle w:val="Fontepargpadro2"/>
                <w:rFonts w:ascii="Arial" w:eastAsia="Arial" w:hAnsi="Arial"/>
                <w:b/>
                <w:color w:val="111111"/>
              </w:rPr>
              <w:t>Adriana Santos de Oliveira (Titular) OK</w:t>
            </w:r>
          </w:p>
        </w:tc>
        <w:tc>
          <w:tcPr>
            <w:tcW w:w="5313"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spacing w:line="360" w:lineRule="auto"/>
              <w:ind w:left="142"/>
              <w:jc w:val="both"/>
              <w:rPr>
                <w:rFonts w:ascii="Arial" w:hAnsi="Arial"/>
                <w:b/>
              </w:rPr>
            </w:pPr>
            <w:r>
              <w:rPr>
                <w:rFonts w:ascii="Arial" w:hAnsi="Arial"/>
                <w:b/>
              </w:rPr>
              <w:t>SEJUF</w:t>
            </w:r>
          </w:p>
        </w:tc>
      </w:tr>
      <w:tr w:rsidR="00723C15">
        <w:trPr>
          <w:trHeight w:val="270"/>
        </w:trPr>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rPr>
            </w:pPr>
            <w:r>
              <w:rPr>
                <w:rFonts w:ascii="Arial" w:eastAsia="Arial" w:hAnsi="Arial"/>
              </w:rPr>
              <w:t>Christiano (Suplente) OK</w:t>
            </w:r>
          </w:p>
        </w:tc>
        <w:tc>
          <w:tcPr>
            <w:tcW w:w="5313" w:type="dxa"/>
            <w:vMerge/>
            <w:tcBorders>
              <w:left w:val="single" w:sz="8" w:space="0" w:color="000000"/>
              <w:bottom w:val="single" w:sz="8" w:space="0" w:color="000000"/>
              <w:right w:val="single" w:sz="8" w:space="0" w:color="000000"/>
            </w:tcBorders>
            <w:shd w:val="clear" w:color="auto" w:fill="auto"/>
            <w:vAlign w:val="center"/>
          </w:tcPr>
          <w:p w:rsidR="00723C15" w:rsidRDefault="00723C15">
            <w:pPr>
              <w:suppressAutoHyphens w:val="0"/>
              <w:rPr>
                <w:rFonts w:ascii="Arial" w:hAnsi="Arial"/>
                <w:b/>
              </w:rPr>
            </w:pPr>
          </w:p>
        </w:tc>
      </w:tr>
      <w:tr w:rsidR="00723C15">
        <w:trPr>
          <w:trHeight w:val="270"/>
        </w:trPr>
        <w:tc>
          <w:tcPr>
            <w:tcW w:w="4670" w:type="dxa"/>
            <w:tcBorders>
              <w:left w:val="single" w:sz="8" w:space="0" w:color="000000"/>
              <w:bottom w:val="single" w:sz="8" w:space="0" w:color="000000"/>
            </w:tcBorders>
            <w:shd w:val="clear" w:color="auto" w:fill="auto"/>
            <w:tcMar>
              <w:top w:w="0" w:type="dxa"/>
            </w:tcMar>
          </w:tcPr>
          <w:p w:rsidR="00723C15" w:rsidRDefault="00B90791">
            <w:pPr>
              <w:snapToGrid w:val="0"/>
              <w:spacing w:line="360" w:lineRule="auto"/>
              <w:ind w:left="140"/>
              <w:jc w:val="both"/>
              <w:rPr>
                <w:rFonts w:ascii="Arial" w:hAnsi="Arial"/>
              </w:rPr>
            </w:pPr>
            <w:r>
              <w:rPr>
                <w:rFonts w:ascii="Arial" w:eastAsia="Arial" w:hAnsi="Arial"/>
                <w:b/>
                <w:bCs/>
              </w:rPr>
              <w:t>Colaboradores: Jorge Nei Neves</w:t>
            </w:r>
          </w:p>
        </w:tc>
        <w:tc>
          <w:tcPr>
            <w:tcW w:w="5313" w:type="dxa"/>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jc w:val="both"/>
              <w:rPr>
                <w:rFonts w:ascii="Arial" w:hAnsi="Arial"/>
                <w:b/>
              </w:rPr>
            </w:pPr>
            <w:proofErr w:type="gramStart"/>
            <w:r>
              <w:rPr>
                <w:rFonts w:ascii="Arial" w:hAnsi="Arial"/>
                <w:b/>
              </w:rPr>
              <w:t>PRESIDENTE CEDI</w:t>
            </w:r>
            <w:proofErr w:type="gramEnd"/>
          </w:p>
        </w:tc>
      </w:tr>
      <w:tr w:rsidR="00723C15">
        <w:trPr>
          <w:trHeight w:val="270"/>
        </w:trPr>
        <w:tc>
          <w:tcPr>
            <w:tcW w:w="4670" w:type="dxa"/>
            <w:tcBorders>
              <w:left w:val="single" w:sz="8" w:space="0" w:color="000000"/>
              <w:bottom w:val="single" w:sz="8" w:space="0" w:color="000000"/>
            </w:tcBorders>
            <w:shd w:val="clear" w:color="auto" w:fill="auto"/>
            <w:tcMar>
              <w:top w:w="0" w:type="dxa"/>
            </w:tcMar>
          </w:tcPr>
          <w:p w:rsidR="00723C15" w:rsidRDefault="00723C15">
            <w:pPr>
              <w:snapToGrid w:val="0"/>
              <w:spacing w:line="360" w:lineRule="auto"/>
              <w:ind w:left="140"/>
              <w:jc w:val="both"/>
              <w:rPr>
                <w:rFonts w:ascii="Arial" w:eastAsia="Arial" w:hAnsi="Arial"/>
                <w:color w:val="00B0F0"/>
              </w:rPr>
            </w:pPr>
          </w:p>
        </w:tc>
        <w:tc>
          <w:tcPr>
            <w:tcW w:w="5313" w:type="dxa"/>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jc w:val="both"/>
              <w:rPr>
                <w:rFonts w:ascii="Arial" w:eastAsia="Arial" w:hAnsi="Arial"/>
                <w:color w:val="000000"/>
              </w:rPr>
            </w:pPr>
            <w:r>
              <w:rPr>
                <w:rFonts w:ascii="Arial" w:eastAsia="Arial" w:hAnsi="Arial"/>
                <w:color w:val="000000"/>
              </w:rPr>
              <w:t xml:space="preserve">Convidados </w:t>
            </w:r>
          </w:p>
        </w:tc>
      </w:tr>
      <w:tr w:rsidR="00723C15">
        <w:trPr>
          <w:trHeight w:val="270"/>
        </w:trPr>
        <w:tc>
          <w:tcPr>
            <w:tcW w:w="4670" w:type="dxa"/>
            <w:tcBorders>
              <w:left w:val="single" w:sz="8" w:space="0" w:color="000000"/>
              <w:bottom w:val="single" w:sz="8" w:space="0" w:color="000000"/>
            </w:tcBorders>
            <w:shd w:val="clear" w:color="auto" w:fill="auto"/>
            <w:tcMar>
              <w:top w:w="0" w:type="dxa"/>
            </w:tcMar>
          </w:tcPr>
          <w:p w:rsidR="00723C15" w:rsidRDefault="00723C15">
            <w:pPr>
              <w:snapToGrid w:val="0"/>
              <w:spacing w:line="360" w:lineRule="auto"/>
              <w:ind w:left="140"/>
              <w:jc w:val="both"/>
              <w:rPr>
                <w:rFonts w:ascii="Arial" w:eastAsia="Arial" w:hAnsi="Arial"/>
                <w:color w:val="00B0F0"/>
              </w:rPr>
            </w:pPr>
          </w:p>
        </w:tc>
        <w:tc>
          <w:tcPr>
            <w:tcW w:w="5313" w:type="dxa"/>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jc w:val="both"/>
              <w:rPr>
                <w:rFonts w:ascii="Arial" w:eastAsia="Arial" w:hAnsi="Arial"/>
                <w:color w:val="000000"/>
              </w:rPr>
            </w:pPr>
            <w:r>
              <w:rPr>
                <w:rFonts w:ascii="Arial" w:eastAsia="Arial" w:hAnsi="Arial"/>
                <w:color w:val="000000"/>
              </w:rPr>
              <w:t>Convidados</w:t>
            </w:r>
          </w:p>
        </w:tc>
      </w:tr>
      <w:tr w:rsidR="00723C15">
        <w:trPr>
          <w:trHeight w:val="270"/>
        </w:trPr>
        <w:tc>
          <w:tcPr>
            <w:tcW w:w="4670" w:type="dxa"/>
            <w:tcBorders>
              <w:left w:val="single" w:sz="8" w:space="0" w:color="000000"/>
              <w:bottom w:val="single" w:sz="8" w:space="0" w:color="000000"/>
            </w:tcBorders>
            <w:shd w:val="clear" w:color="auto" w:fill="auto"/>
            <w:tcMar>
              <w:top w:w="0" w:type="dxa"/>
            </w:tcMar>
          </w:tcPr>
          <w:p w:rsidR="00723C15" w:rsidRDefault="00723C15">
            <w:pPr>
              <w:snapToGrid w:val="0"/>
              <w:spacing w:line="360" w:lineRule="auto"/>
              <w:ind w:left="140"/>
              <w:jc w:val="both"/>
              <w:rPr>
                <w:rFonts w:ascii="Arial" w:eastAsia="Arial" w:hAnsi="Arial"/>
                <w:color w:val="00B0F0"/>
              </w:rPr>
            </w:pPr>
          </w:p>
        </w:tc>
        <w:tc>
          <w:tcPr>
            <w:tcW w:w="5313" w:type="dxa"/>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jc w:val="both"/>
              <w:rPr>
                <w:rFonts w:ascii="Arial" w:eastAsia="Arial" w:hAnsi="Arial"/>
                <w:color w:val="000000"/>
              </w:rPr>
            </w:pPr>
            <w:r>
              <w:rPr>
                <w:rFonts w:ascii="Arial" w:eastAsia="Arial" w:hAnsi="Arial"/>
                <w:color w:val="000000"/>
              </w:rPr>
              <w:t>Convidados</w:t>
            </w:r>
          </w:p>
        </w:tc>
      </w:tr>
      <w:tr w:rsidR="00723C15">
        <w:trPr>
          <w:trHeight w:val="270"/>
        </w:trPr>
        <w:tc>
          <w:tcPr>
            <w:tcW w:w="4670" w:type="dxa"/>
            <w:tcBorders>
              <w:left w:val="single" w:sz="8" w:space="0" w:color="000000"/>
              <w:bottom w:val="single" w:sz="8" w:space="0" w:color="000000"/>
            </w:tcBorders>
            <w:shd w:val="clear" w:color="auto" w:fill="auto"/>
            <w:tcMar>
              <w:top w:w="0" w:type="dxa"/>
            </w:tcMar>
          </w:tcPr>
          <w:p w:rsidR="00723C15" w:rsidRDefault="00723C15">
            <w:pPr>
              <w:snapToGrid w:val="0"/>
              <w:spacing w:line="360" w:lineRule="auto"/>
              <w:ind w:left="140"/>
              <w:jc w:val="both"/>
              <w:rPr>
                <w:rFonts w:ascii="Arial" w:eastAsia="Arial" w:hAnsi="Arial"/>
                <w:color w:val="00B0F0"/>
              </w:rPr>
            </w:pPr>
          </w:p>
        </w:tc>
        <w:tc>
          <w:tcPr>
            <w:tcW w:w="5313" w:type="dxa"/>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jc w:val="both"/>
              <w:rPr>
                <w:rFonts w:ascii="Arial" w:eastAsia="Arial" w:hAnsi="Arial"/>
                <w:color w:val="000000"/>
              </w:rPr>
            </w:pPr>
            <w:r>
              <w:rPr>
                <w:rFonts w:ascii="Arial" w:eastAsia="Arial" w:hAnsi="Arial"/>
                <w:color w:val="000000"/>
              </w:rPr>
              <w:t>Convidados</w:t>
            </w:r>
          </w:p>
        </w:tc>
      </w:tr>
      <w:tr w:rsidR="00723C15">
        <w:trPr>
          <w:trHeight w:val="270"/>
        </w:trPr>
        <w:tc>
          <w:tcPr>
            <w:tcW w:w="4670" w:type="dxa"/>
            <w:tcBorders>
              <w:left w:val="single" w:sz="8" w:space="0" w:color="000000"/>
              <w:bottom w:val="single" w:sz="8" w:space="0" w:color="000000"/>
            </w:tcBorders>
            <w:shd w:val="clear" w:color="auto" w:fill="auto"/>
            <w:tcMar>
              <w:top w:w="0" w:type="dxa"/>
            </w:tcMar>
          </w:tcPr>
          <w:p w:rsidR="00723C15" w:rsidRDefault="00723C15">
            <w:pPr>
              <w:snapToGrid w:val="0"/>
              <w:spacing w:line="360" w:lineRule="auto"/>
              <w:ind w:left="140"/>
              <w:jc w:val="both"/>
              <w:rPr>
                <w:rFonts w:ascii="Arial" w:eastAsia="Arial" w:hAnsi="Arial"/>
                <w:color w:val="00B0F0"/>
              </w:rPr>
            </w:pPr>
          </w:p>
        </w:tc>
        <w:tc>
          <w:tcPr>
            <w:tcW w:w="5313" w:type="dxa"/>
            <w:tcBorders>
              <w:left w:val="single" w:sz="8" w:space="0" w:color="000000"/>
              <w:bottom w:val="single" w:sz="8" w:space="0" w:color="000000"/>
              <w:right w:val="single" w:sz="8" w:space="0" w:color="000000"/>
            </w:tcBorders>
            <w:shd w:val="clear" w:color="auto" w:fill="auto"/>
            <w:tcMar>
              <w:top w:w="0" w:type="dxa"/>
            </w:tcMar>
            <w:vAlign w:val="center"/>
          </w:tcPr>
          <w:p w:rsidR="00723C15" w:rsidRDefault="00B90791">
            <w:pPr>
              <w:snapToGrid w:val="0"/>
              <w:jc w:val="both"/>
              <w:rPr>
                <w:rFonts w:ascii="Arial" w:eastAsia="Arial" w:hAnsi="Arial"/>
                <w:color w:val="000000"/>
              </w:rPr>
            </w:pPr>
            <w:r>
              <w:rPr>
                <w:rFonts w:ascii="Arial" w:eastAsia="Arial" w:hAnsi="Arial"/>
                <w:color w:val="000000"/>
              </w:rPr>
              <w:t>Convidados</w:t>
            </w:r>
          </w:p>
        </w:tc>
      </w:tr>
    </w:tbl>
    <w:p w:rsidR="00723C15" w:rsidRDefault="00723C15">
      <w:pPr>
        <w:pStyle w:val="Header"/>
        <w:widowControl/>
        <w:tabs>
          <w:tab w:val="clear" w:pos="4252"/>
          <w:tab w:val="left" w:pos="7546"/>
          <w:tab w:val="left" w:pos="7906"/>
        </w:tabs>
        <w:spacing w:line="360" w:lineRule="auto"/>
        <w:jc w:val="both"/>
        <w:rPr>
          <w:rFonts w:ascii="Arial" w:hAnsi="Arial" w:cs="Arial"/>
          <w:szCs w:val="24"/>
        </w:rPr>
      </w:pPr>
    </w:p>
    <w:p w:rsidR="00723C15" w:rsidRDefault="00B90791">
      <w:pPr>
        <w:tabs>
          <w:tab w:val="left" w:pos="7546"/>
          <w:tab w:val="left" w:pos="7906"/>
        </w:tabs>
        <w:spacing w:line="360" w:lineRule="auto"/>
        <w:jc w:val="both"/>
        <w:rPr>
          <w:rFonts w:ascii="Arial" w:eastAsia="Arial" w:hAnsi="Arial"/>
          <w:b/>
          <w:bCs/>
          <w:color w:val="000000"/>
          <w:lang w:eastAsia="pt-BR" w:bidi="pt-BR"/>
        </w:rPr>
      </w:pPr>
      <w:r>
        <w:rPr>
          <w:rStyle w:val="Fontepargpadro2"/>
          <w:rFonts w:ascii="Arial" w:eastAsia="Arial" w:hAnsi="Arial"/>
          <w:b/>
          <w:bCs/>
          <w:color w:val="000000"/>
          <w:lang w:eastAsia="pt-BR" w:bidi="pt-BR"/>
        </w:rPr>
        <w:t>Pauta:</w:t>
      </w:r>
    </w:p>
    <w:p w:rsidR="00723C15" w:rsidRDefault="00B90791">
      <w:pPr>
        <w:spacing w:line="276" w:lineRule="auto"/>
        <w:jc w:val="both"/>
        <w:rPr>
          <w:rFonts w:ascii="Arial" w:hAnsi="Arial"/>
          <w:bCs/>
        </w:rPr>
      </w:pPr>
      <w:r>
        <w:rPr>
          <w:rFonts w:ascii="Arial" w:hAnsi="Arial"/>
          <w:b/>
          <w:bCs/>
        </w:rPr>
        <w:lastRenderedPageBreak/>
        <w:t xml:space="preserve">3.1 – Pauta Permanente – </w:t>
      </w:r>
      <w:r>
        <w:rPr>
          <w:rFonts w:ascii="Arial" w:hAnsi="Arial"/>
          <w:bCs/>
        </w:rPr>
        <w:t>Acompanhamento e pendências de reuniões anteriores:</w:t>
      </w:r>
    </w:p>
    <w:p w:rsidR="00723C15" w:rsidRDefault="00B90791">
      <w:pPr>
        <w:spacing w:line="276" w:lineRule="auto"/>
        <w:jc w:val="both"/>
      </w:pPr>
      <w:r>
        <w:rPr>
          <w:rFonts w:ascii="Arial" w:hAnsi="Arial"/>
          <w:b/>
          <w:bCs/>
        </w:rPr>
        <w:t xml:space="preserve">Relato: </w:t>
      </w:r>
      <w:r>
        <w:rPr>
          <w:rFonts w:ascii="Arial" w:hAnsi="Arial"/>
        </w:rPr>
        <w:t>3.2</w:t>
      </w:r>
      <w:r>
        <w:rPr>
          <w:rFonts w:ascii="Arial" w:hAnsi="Arial"/>
          <w:b/>
          <w:bCs/>
        </w:rPr>
        <w:t xml:space="preserve">. – Pauta Permanente – </w:t>
      </w:r>
      <w:r>
        <w:rPr>
          <w:rFonts w:ascii="Arial" w:hAnsi="Arial"/>
          <w:bCs/>
        </w:rPr>
        <w:t xml:space="preserve">Relatório de atendimento do Disque Idoso: </w:t>
      </w:r>
      <w:r>
        <w:rPr>
          <w:rFonts w:ascii="Arial" w:hAnsi="Arial"/>
        </w:rPr>
        <w:t xml:space="preserve">Será encaminhado o link com a cartilha violência financeira e patrimonial para a pessoa idosa: orientação e proteção 60+ e a síntese do Estatuto do Idoso em áudio a todos os conselheiros. </w:t>
      </w:r>
      <w:r w:rsidR="009A3C2A">
        <w:rPr>
          <w:rFonts w:ascii="Arial" w:hAnsi="Arial"/>
        </w:rPr>
        <w:t>A chefa</w:t>
      </w:r>
      <w:r>
        <w:rPr>
          <w:rFonts w:ascii="Arial" w:hAnsi="Arial"/>
        </w:rPr>
        <w:t xml:space="preserve"> do DPPI relata que já fez o pedido para que isso seja o quanto antes feito.</w:t>
      </w:r>
    </w:p>
    <w:p w:rsidR="00723C15" w:rsidRDefault="00B90791">
      <w:pPr>
        <w:spacing w:line="276" w:lineRule="auto"/>
        <w:jc w:val="both"/>
        <w:rPr>
          <w:rFonts w:ascii="Arial" w:hAnsi="Arial"/>
          <w:b/>
          <w:bCs/>
        </w:rPr>
      </w:pPr>
      <w:r>
        <w:rPr>
          <w:rFonts w:ascii="Arial" w:hAnsi="Arial"/>
          <w:b/>
          <w:bCs/>
        </w:rPr>
        <w:t>Parecer da Comissão: Ciente.</w:t>
      </w:r>
    </w:p>
    <w:p w:rsidR="00723C15" w:rsidRDefault="00B90791">
      <w:pPr>
        <w:spacing w:line="276" w:lineRule="auto"/>
        <w:jc w:val="both"/>
      </w:pPr>
      <w:r>
        <w:rPr>
          <w:rFonts w:ascii="Arial" w:hAnsi="Arial"/>
          <w:b/>
          <w:bCs/>
        </w:rPr>
        <w:t>Parecer do CEDI: Ciente.</w:t>
      </w:r>
    </w:p>
    <w:p w:rsidR="00723C15" w:rsidRDefault="00723C15">
      <w:pPr>
        <w:spacing w:line="276" w:lineRule="auto"/>
        <w:jc w:val="both"/>
        <w:rPr>
          <w:rFonts w:ascii="Arial" w:hAnsi="Arial"/>
          <w:b/>
          <w:bCs/>
        </w:rPr>
      </w:pPr>
    </w:p>
    <w:p w:rsidR="00723C15" w:rsidRDefault="00B90791">
      <w:pPr>
        <w:spacing w:line="276" w:lineRule="auto"/>
        <w:jc w:val="both"/>
        <w:rPr>
          <w:rFonts w:ascii="Arial" w:hAnsi="Arial"/>
          <w:bCs/>
        </w:rPr>
      </w:pPr>
      <w:r>
        <w:rPr>
          <w:rFonts w:ascii="Arial" w:hAnsi="Arial"/>
          <w:b/>
          <w:bCs/>
        </w:rPr>
        <w:t xml:space="preserve">3.2. – Pauta Permanente – </w:t>
      </w:r>
      <w:r>
        <w:rPr>
          <w:rFonts w:ascii="Arial" w:hAnsi="Arial"/>
          <w:bCs/>
        </w:rPr>
        <w:t>Relatório de atendimento do Disque Idoso</w:t>
      </w:r>
    </w:p>
    <w:p w:rsidR="00723C15" w:rsidRDefault="00B90791">
      <w:pPr>
        <w:spacing w:line="276" w:lineRule="auto"/>
        <w:jc w:val="both"/>
        <w:rPr>
          <w:rFonts w:ascii="Arial" w:hAnsi="Arial"/>
          <w:bCs/>
        </w:rPr>
      </w:pPr>
      <w:r>
        <w:rPr>
          <w:rFonts w:ascii="Arial" w:hAnsi="Arial"/>
          <w:b/>
          <w:bCs/>
        </w:rPr>
        <w:t xml:space="preserve">Relato: </w:t>
      </w:r>
      <w:r>
        <w:rPr>
          <w:rFonts w:ascii="Arial" w:hAnsi="Arial"/>
          <w:bCs/>
        </w:rPr>
        <w:t xml:space="preserve">Em outubro o Disque Idoso PR teve 431 atendimentos (184 denúncias e 247 orientações). </w:t>
      </w:r>
    </w:p>
    <w:p w:rsidR="00723C15" w:rsidRDefault="00B90791">
      <w:pPr>
        <w:spacing w:line="276" w:lineRule="auto"/>
        <w:jc w:val="both"/>
        <w:rPr>
          <w:rFonts w:ascii="Arial" w:hAnsi="Arial"/>
          <w:bCs/>
        </w:rPr>
      </w:pPr>
      <w:r>
        <w:rPr>
          <w:rFonts w:ascii="Arial" w:hAnsi="Arial"/>
          <w:bCs/>
        </w:rPr>
        <w:t>No ranking das principais violações de direitos da pessoa idosa estão:</w:t>
      </w:r>
    </w:p>
    <w:p w:rsidR="00723C15" w:rsidRDefault="00B90791">
      <w:pPr>
        <w:spacing w:line="276" w:lineRule="auto"/>
        <w:jc w:val="both"/>
      </w:pPr>
      <w:r>
        <w:rPr>
          <w:rFonts w:ascii="Arial" w:hAnsi="Arial"/>
          <w:bCs/>
        </w:rPr>
        <w:t>1º Financeira e patrimonial;</w:t>
      </w:r>
    </w:p>
    <w:p w:rsidR="00723C15" w:rsidRDefault="00B90791">
      <w:pPr>
        <w:spacing w:line="276" w:lineRule="auto"/>
        <w:jc w:val="both"/>
      </w:pPr>
      <w:r>
        <w:rPr>
          <w:rFonts w:ascii="Arial" w:hAnsi="Arial"/>
          <w:bCs/>
        </w:rPr>
        <w:t>2º Negligência;</w:t>
      </w:r>
    </w:p>
    <w:p w:rsidR="00723C15" w:rsidRDefault="00B90791">
      <w:pPr>
        <w:spacing w:line="276" w:lineRule="auto"/>
        <w:jc w:val="both"/>
      </w:pPr>
      <w:r>
        <w:rPr>
          <w:rFonts w:ascii="Arial" w:hAnsi="Arial"/>
          <w:bCs/>
        </w:rPr>
        <w:t>3º Verbal e Psicológica;</w:t>
      </w:r>
    </w:p>
    <w:p w:rsidR="00723C15" w:rsidRDefault="00B90791">
      <w:pPr>
        <w:spacing w:line="276" w:lineRule="auto"/>
        <w:jc w:val="both"/>
      </w:pPr>
      <w:r>
        <w:rPr>
          <w:rFonts w:ascii="Arial" w:hAnsi="Arial"/>
          <w:bCs/>
        </w:rPr>
        <w:t>4º Abandono;</w:t>
      </w:r>
    </w:p>
    <w:p w:rsidR="00723C15" w:rsidRDefault="00B90791">
      <w:pPr>
        <w:spacing w:line="276" w:lineRule="auto"/>
        <w:jc w:val="both"/>
      </w:pPr>
      <w:r>
        <w:rPr>
          <w:rFonts w:ascii="Arial" w:hAnsi="Arial"/>
          <w:bCs/>
        </w:rPr>
        <w:t>5º Violência Física;</w:t>
      </w:r>
    </w:p>
    <w:p w:rsidR="00723C15" w:rsidRDefault="00B90791">
      <w:pPr>
        <w:spacing w:line="276" w:lineRule="auto"/>
        <w:jc w:val="both"/>
      </w:pPr>
      <w:r>
        <w:rPr>
          <w:rFonts w:ascii="Arial" w:hAnsi="Arial"/>
          <w:bCs/>
        </w:rPr>
        <w:t>Violência financeira/patrimonial: 159; Agressão verbal 116; Negligencia 106;</w:t>
      </w:r>
      <w:proofErr w:type="gramStart"/>
      <w:r>
        <w:rPr>
          <w:rFonts w:ascii="Arial" w:hAnsi="Arial"/>
          <w:bCs/>
        </w:rPr>
        <w:t xml:space="preserve">  </w:t>
      </w:r>
      <w:proofErr w:type="gramEnd"/>
      <w:r>
        <w:rPr>
          <w:rFonts w:ascii="Arial" w:hAnsi="Arial"/>
          <w:bCs/>
        </w:rPr>
        <w:t>Abandono 93; Agressão física 82.</w:t>
      </w:r>
    </w:p>
    <w:p w:rsidR="00723C15" w:rsidRDefault="00B90791">
      <w:pPr>
        <w:spacing w:line="276" w:lineRule="auto"/>
        <w:jc w:val="both"/>
        <w:rPr>
          <w:rFonts w:ascii="Arial" w:hAnsi="Arial"/>
          <w:bCs/>
        </w:rPr>
      </w:pPr>
      <w:r>
        <w:rPr>
          <w:rFonts w:ascii="Arial" w:hAnsi="Arial"/>
          <w:bCs/>
        </w:rPr>
        <w:t>O protocolo do atendimento humanizado está em andamento pelo DPPI. Quando estiver estruturado será encaminhado para as contribuições da comissão. A CELEPAR está fazendo uma consulta com os departamentos para a inclusão da lacuna nome social no sistema do disque idoso</w:t>
      </w:r>
      <w:r>
        <w:rPr>
          <w:rFonts w:ascii="Arial" w:hAnsi="Arial"/>
          <w:b/>
          <w:bCs/>
        </w:rPr>
        <w:t>.</w:t>
      </w:r>
    </w:p>
    <w:p w:rsidR="00723C15" w:rsidRDefault="00B90791">
      <w:pPr>
        <w:spacing w:line="276" w:lineRule="auto"/>
        <w:jc w:val="both"/>
      </w:pPr>
      <w:r>
        <w:rPr>
          <w:rFonts w:ascii="Arial" w:hAnsi="Arial"/>
          <w:b/>
          <w:bCs/>
        </w:rPr>
        <w:t>Parecer da Comissão: Ciente.</w:t>
      </w:r>
    </w:p>
    <w:p w:rsidR="00723C15" w:rsidRDefault="00B90791">
      <w:pPr>
        <w:spacing w:line="276" w:lineRule="auto"/>
        <w:jc w:val="both"/>
      </w:pPr>
      <w:r>
        <w:rPr>
          <w:rFonts w:ascii="Arial" w:hAnsi="Arial"/>
          <w:b/>
          <w:bCs/>
        </w:rPr>
        <w:t>Parecer do CEDI: Ciente.</w:t>
      </w:r>
    </w:p>
    <w:p w:rsidR="00723C15" w:rsidRDefault="00723C15">
      <w:pPr>
        <w:spacing w:line="276" w:lineRule="auto"/>
        <w:jc w:val="both"/>
        <w:rPr>
          <w:rFonts w:ascii="Arial" w:hAnsi="Arial"/>
          <w:b/>
          <w:bCs/>
        </w:rPr>
      </w:pPr>
    </w:p>
    <w:p w:rsidR="00723C15" w:rsidRDefault="00B90791">
      <w:pPr>
        <w:spacing w:line="276" w:lineRule="auto"/>
        <w:jc w:val="both"/>
        <w:rPr>
          <w:rFonts w:ascii="Arial" w:hAnsi="Arial"/>
        </w:rPr>
      </w:pPr>
      <w:proofErr w:type="gramStart"/>
      <w:r>
        <w:rPr>
          <w:rFonts w:ascii="Arial" w:hAnsi="Arial"/>
          <w:b/>
          <w:bCs/>
        </w:rPr>
        <w:t xml:space="preserve">3.3 – Pauta Permanente – </w:t>
      </w:r>
      <w:r>
        <w:rPr>
          <w:rFonts w:ascii="Arial" w:hAnsi="Arial"/>
          <w:bCs/>
        </w:rPr>
        <w:t>Relatório</w:t>
      </w:r>
      <w:proofErr w:type="gramEnd"/>
      <w:r>
        <w:rPr>
          <w:rFonts w:ascii="Arial" w:hAnsi="Arial"/>
          <w:bCs/>
        </w:rPr>
        <w:t xml:space="preserve"> do uso do carro do CEDI</w:t>
      </w:r>
    </w:p>
    <w:p w:rsidR="00723C15" w:rsidRDefault="00B90791">
      <w:pPr>
        <w:spacing w:line="276" w:lineRule="auto"/>
        <w:jc w:val="both"/>
        <w:rPr>
          <w:rFonts w:ascii="Arial" w:hAnsi="Arial"/>
          <w:bCs/>
        </w:rPr>
      </w:pPr>
      <w:r>
        <w:rPr>
          <w:rFonts w:ascii="Arial" w:hAnsi="Arial"/>
          <w:b/>
          <w:bCs/>
        </w:rPr>
        <w:t xml:space="preserve">Relato: </w:t>
      </w:r>
      <w:r>
        <w:rPr>
          <w:rFonts w:ascii="Arial" w:hAnsi="Arial"/>
          <w:bCs/>
        </w:rPr>
        <w:t xml:space="preserve">O carro não foi usado nesse período. Estamos aguardando a liberação de vaga no estacionamento interno do </w:t>
      </w:r>
      <w:proofErr w:type="spellStart"/>
      <w:r>
        <w:rPr>
          <w:rFonts w:ascii="Arial" w:hAnsi="Arial"/>
          <w:bCs/>
        </w:rPr>
        <w:t>Palácio</w:t>
      </w:r>
      <w:r>
        <w:rPr>
          <w:rFonts w:ascii="Arial" w:hAnsi="Arial"/>
        </w:rPr>
        <w:t>das</w:t>
      </w:r>
      <w:proofErr w:type="spellEnd"/>
      <w:r>
        <w:rPr>
          <w:rFonts w:ascii="Arial" w:hAnsi="Arial"/>
        </w:rPr>
        <w:t xml:space="preserve"> Araucárias e também aguardamos a formalização do termo de doação.</w:t>
      </w:r>
    </w:p>
    <w:p w:rsidR="00723C15" w:rsidRDefault="00B90791">
      <w:pPr>
        <w:spacing w:line="276" w:lineRule="auto"/>
        <w:jc w:val="both"/>
        <w:rPr>
          <w:rFonts w:ascii="Arial" w:hAnsi="Arial"/>
          <w:b/>
          <w:bCs/>
        </w:rPr>
      </w:pPr>
      <w:r>
        <w:rPr>
          <w:rFonts w:ascii="Arial" w:hAnsi="Arial"/>
          <w:b/>
          <w:bCs/>
        </w:rPr>
        <w:t xml:space="preserve">Parecer da Comissão: </w:t>
      </w:r>
      <w:r>
        <w:rPr>
          <w:rFonts w:ascii="Arial" w:hAnsi="Arial"/>
          <w:bCs/>
        </w:rPr>
        <w:t>Ciente.</w:t>
      </w:r>
    </w:p>
    <w:p w:rsidR="00723C15" w:rsidRDefault="00B90791">
      <w:pPr>
        <w:spacing w:line="276" w:lineRule="auto"/>
        <w:jc w:val="both"/>
      </w:pPr>
      <w:r>
        <w:rPr>
          <w:rFonts w:ascii="Arial" w:hAnsi="Arial"/>
          <w:b/>
          <w:bCs/>
        </w:rPr>
        <w:t xml:space="preserve">Parecer do CEDI: </w:t>
      </w:r>
      <w:r>
        <w:rPr>
          <w:rFonts w:ascii="Arial" w:hAnsi="Arial"/>
        </w:rPr>
        <w:t>Ciente.</w:t>
      </w:r>
    </w:p>
    <w:p w:rsidR="00723C15" w:rsidRDefault="00723C15">
      <w:pPr>
        <w:rPr>
          <w:rFonts w:ascii="Arial" w:hAnsi="Arial"/>
        </w:rPr>
      </w:pPr>
    </w:p>
    <w:p w:rsidR="00723C15" w:rsidRDefault="00723C15">
      <w:pPr>
        <w:rPr>
          <w:rFonts w:ascii="Arial" w:hAnsi="Arial"/>
        </w:rPr>
      </w:pPr>
    </w:p>
    <w:p w:rsidR="00723C15" w:rsidRDefault="00B90791">
      <w:pPr>
        <w:jc w:val="both"/>
      </w:pPr>
      <w:proofErr w:type="gramStart"/>
      <w:r>
        <w:rPr>
          <w:rFonts w:ascii="Arial" w:hAnsi="Arial"/>
          <w:b/>
          <w:bCs/>
        </w:rPr>
        <w:t>3.4 – Defensoria</w:t>
      </w:r>
      <w:proofErr w:type="gramEnd"/>
      <w:r>
        <w:rPr>
          <w:rFonts w:ascii="Arial" w:hAnsi="Arial"/>
          <w:b/>
          <w:bCs/>
        </w:rPr>
        <w:t xml:space="preserve"> Pública/PR/NUCIDH – Solicita informações ao acesso dos idosos a gratuidade ou desconto no sistema de transporte coletivo interestadual.  </w:t>
      </w:r>
      <w:r>
        <w:rPr>
          <w:rFonts w:ascii="Arial" w:hAnsi="Arial"/>
          <w:b/>
          <w:bCs/>
          <w:highlight w:val="yellow"/>
        </w:rPr>
        <w:t xml:space="preserve">Protocolo </w:t>
      </w:r>
      <w:proofErr w:type="gramStart"/>
      <w:r>
        <w:rPr>
          <w:rFonts w:ascii="Arial" w:hAnsi="Arial"/>
          <w:b/>
          <w:bCs/>
          <w:highlight w:val="yellow"/>
        </w:rPr>
        <w:t>n°:</w:t>
      </w:r>
      <w:proofErr w:type="gramEnd"/>
      <w:r>
        <w:rPr>
          <w:rFonts w:ascii="Arial" w:hAnsi="Arial"/>
          <w:b/>
          <w:bCs/>
          <w:highlight w:val="yellow"/>
        </w:rPr>
        <w:t>16.886.541-4</w:t>
      </w:r>
    </w:p>
    <w:p w:rsidR="00723C15" w:rsidRDefault="00B90791">
      <w:pPr>
        <w:spacing w:line="276" w:lineRule="auto"/>
        <w:jc w:val="both"/>
      </w:pPr>
      <w:r>
        <w:rPr>
          <w:rFonts w:ascii="Arial" w:hAnsi="Arial"/>
          <w:b/>
          <w:bCs/>
        </w:rPr>
        <w:t xml:space="preserve">Relato: </w:t>
      </w:r>
      <w:r>
        <w:rPr>
          <w:rFonts w:ascii="Arial" w:hAnsi="Arial"/>
          <w:bCs/>
        </w:rPr>
        <w:t xml:space="preserve">Em resposta ao ofício 66/2020 enviado para ANTT, a mesma por e-mail, não esclareceu a existência ou não de denúncias quanto ao acesso </w:t>
      </w:r>
      <w:proofErr w:type="gramStart"/>
      <w:r>
        <w:rPr>
          <w:rFonts w:ascii="Arial" w:hAnsi="Arial"/>
          <w:bCs/>
        </w:rPr>
        <w:t>a</w:t>
      </w:r>
      <w:proofErr w:type="gramEnd"/>
      <w:r>
        <w:rPr>
          <w:rFonts w:ascii="Arial" w:hAnsi="Arial"/>
          <w:bCs/>
        </w:rPr>
        <w:t xml:space="preserve"> gratuidade ou desconto, apenas apresentou decreto que rege os meios de transporte terrestre nacional em momento da pandemia, sem nenhuma </w:t>
      </w:r>
      <w:proofErr w:type="spellStart"/>
      <w:r>
        <w:rPr>
          <w:rFonts w:ascii="Arial" w:hAnsi="Arial"/>
          <w:bCs/>
        </w:rPr>
        <w:t>especifidade</w:t>
      </w:r>
      <w:proofErr w:type="spellEnd"/>
      <w:r>
        <w:rPr>
          <w:rFonts w:ascii="Arial" w:hAnsi="Arial"/>
          <w:bCs/>
        </w:rPr>
        <w:t xml:space="preserve"> quanto ao questionado e ao final, apenas respondeu que o </w:t>
      </w:r>
      <w:r>
        <w:rPr>
          <w:rFonts w:ascii="Arial" w:hAnsi="Arial"/>
          <w:bCs/>
        </w:rPr>
        <w:lastRenderedPageBreak/>
        <w:t xml:space="preserve">desconto ou gratuidade não foi suspenso nesse momento de pandemia. Serão feitos </w:t>
      </w:r>
      <w:proofErr w:type="gramStart"/>
      <w:r>
        <w:rPr>
          <w:rFonts w:ascii="Arial" w:hAnsi="Arial"/>
          <w:bCs/>
        </w:rPr>
        <w:t>2</w:t>
      </w:r>
      <w:proofErr w:type="gramEnd"/>
      <w:r>
        <w:rPr>
          <w:rFonts w:ascii="Arial" w:hAnsi="Arial"/>
          <w:bCs/>
        </w:rPr>
        <w:t xml:space="preserve"> encaminhamentos: O primeiro </w:t>
      </w:r>
      <w:proofErr w:type="spellStart"/>
      <w:r>
        <w:rPr>
          <w:rFonts w:ascii="Arial" w:hAnsi="Arial"/>
          <w:bCs/>
        </w:rPr>
        <w:t>àDefensoria</w:t>
      </w:r>
      <w:proofErr w:type="spellEnd"/>
      <w:r>
        <w:rPr>
          <w:rFonts w:ascii="Arial" w:hAnsi="Arial"/>
          <w:bCs/>
        </w:rPr>
        <w:t xml:space="preserve"> Pública com a resposta dada pela ANTT e o segundo novamente por ofício reiterar o questionamento já feito. </w:t>
      </w:r>
    </w:p>
    <w:p w:rsidR="00723C15" w:rsidRDefault="00B90791">
      <w:pPr>
        <w:spacing w:line="276" w:lineRule="auto"/>
        <w:jc w:val="both"/>
        <w:rPr>
          <w:rFonts w:ascii="Arial" w:hAnsi="Arial"/>
          <w:bCs/>
        </w:rPr>
      </w:pPr>
      <w:r>
        <w:rPr>
          <w:rFonts w:ascii="Arial" w:hAnsi="Arial"/>
          <w:b/>
          <w:bCs/>
        </w:rPr>
        <w:t xml:space="preserve">Parecer da Comissão: </w:t>
      </w:r>
      <w:r>
        <w:rPr>
          <w:rFonts w:ascii="Arial" w:hAnsi="Arial"/>
          <w:bCs/>
        </w:rPr>
        <w:t>Ciente da resposta da ANTT, com aprovação do encaminhamento dos ofícios.</w:t>
      </w:r>
    </w:p>
    <w:p w:rsidR="00723C15" w:rsidRDefault="00B90791">
      <w:pPr>
        <w:spacing w:line="276" w:lineRule="auto"/>
        <w:jc w:val="both"/>
      </w:pPr>
      <w:r>
        <w:rPr>
          <w:rFonts w:ascii="Arial" w:hAnsi="Arial"/>
          <w:b/>
          <w:bCs/>
        </w:rPr>
        <w:t>Parecer do CEDI: Ciente. No Envio da informação do NUCIDH, que o mesmo busque informações ao órgão competente federal. A ANTT, solicitar registros de violações sobre o Art. 40 do Estatuto do Idoso, no Estado do Paraná.</w:t>
      </w:r>
    </w:p>
    <w:p w:rsidR="00723C15" w:rsidRDefault="00723C15">
      <w:pPr>
        <w:rPr>
          <w:rFonts w:ascii="Arial" w:hAnsi="Arial"/>
          <w:color w:val="C00000"/>
        </w:rPr>
      </w:pPr>
    </w:p>
    <w:p w:rsidR="00723C15" w:rsidRDefault="00B90791">
      <w:pPr>
        <w:rPr>
          <w:rFonts w:ascii="Arial" w:hAnsi="Arial"/>
          <w:b/>
        </w:rPr>
      </w:pPr>
      <w:r>
        <w:rPr>
          <w:rFonts w:ascii="Arial" w:hAnsi="Arial"/>
          <w:b/>
        </w:rPr>
        <w:t xml:space="preserve">3.5- Resposta ao ofício 011/2020 CEDI – Referente </w:t>
      </w:r>
      <w:proofErr w:type="gramStart"/>
      <w:r>
        <w:rPr>
          <w:rFonts w:ascii="Arial" w:hAnsi="Arial"/>
          <w:b/>
        </w:rPr>
        <w:t>a</w:t>
      </w:r>
      <w:proofErr w:type="gramEnd"/>
      <w:r>
        <w:rPr>
          <w:rFonts w:ascii="Arial" w:hAnsi="Arial"/>
          <w:b/>
        </w:rPr>
        <w:t xml:space="preserve"> solicitação para que a companhia aérea AZUL preste esclarecimentos acerca da denúncia apresentada pela </w:t>
      </w:r>
      <w:proofErr w:type="spellStart"/>
      <w:r>
        <w:rPr>
          <w:rFonts w:ascii="Arial" w:hAnsi="Arial"/>
          <w:b/>
        </w:rPr>
        <w:t>Srª</w:t>
      </w:r>
      <w:proofErr w:type="spellEnd"/>
      <w:r>
        <w:rPr>
          <w:rFonts w:ascii="Arial" w:hAnsi="Arial"/>
          <w:b/>
        </w:rPr>
        <w:t xml:space="preserve">. Rosangela </w:t>
      </w:r>
      <w:proofErr w:type="spellStart"/>
      <w:r>
        <w:rPr>
          <w:rFonts w:ascii="Arial" w:hAnsi="Arial"/>
          <w:b/>
        </w:rPr>
        <w:t>Javorski</w:t>
      </w:r>
      <w:proofErr w:type="spellEnd"/>
      <w:r>
        <w:rPr>
          <w:rFonts w:ascii="Arial" w:hAnsi="Arial"/>
          <w:b/>
        </w:rPr>
        <w:t xml:space="preserve"> Schmidt</w:t>
      </w:r>
    </w:p>
    <w:p w:rsidR="00723C15" w:rsidRDefault="00B90791">
      <w:pPr>
        <w:spacing w:line="276" w:lineRule="auto"/>
        <w:jc w:val="both"/>
        <w:rPr>
          <w:rFonts w:ascii="Arial" w:hAnsi="Arial"/>
          <w:bCs/>
        </w:rPr>
      </w:pPr>
      <w:r>
        <w:rPr>
          <w:rFonts w:ascii="Arial" w:hAnsi="Arial"/>
          <w:b/>
          <w:bCs/>
        </w:rPr>
        <w:t xml:space="preserve">Relato: </w:t>
      </w:r>
      <w:r>
        <w:rPr>
          <w:rFonts w:ascii="Arial" w:hAnsi="Arial"/>
          <w:bCs/>
        </w:rPr>
        <w:t>Resposta da AZUL:</w:t>
      </w:r>
    </w:p>
    <w:p w:rsidR="00723C15" w:rsidRDefault="00B90791">
      <w:pPr>
        <w:spacing w:line="276" w:lineRule="auto"/>
        <w:jc w:val="both"/>
      </w:pPr>
      <w:r>
        <w:rPr>
          <w:rFonts w:ascii="Arial" w:hAnsi="Arial"/>
        </w:rPr>
        <w:t xml:space="preserve">“Após a denúncia realizada junto ao CEDI/PR a AZUL analisou os dados e não localizou nenhuma informação, tanto na base do Aeroporto de Curitiba, acerca de reclamação desta passageira, como em outras bases sobre eventuais problemas no embarque preferencial no Aeroporto, na data dos fatos. Há apenas uma reclamação, realizada pela passageira em </w:t>
      </w:r>
      <w:proofErr w:type="gramStart"/>
      <w:r>
        <w:rPr>
          <w:rFonts w:ascii="Arial" w:hAnsi="Arial"/>
        </w:rPr>
        <w:t>1</w:t>
      </w:r>
      <w:proofErr w:type="gramEnd"/>
      <w:r>
        <w:rPr>
          <w:rFonts w:ascii="Arial" w:hAnsi="Arial"/>
        </w:rPr>
        <w:t xml:space="preserve"> de outubro de 2019, na qual esta reclama acerca da preferência dada aos idosos, sem dar maiores detalhes do que teria ocorrido, além de reclamar acerca da falta de informações nas conexões. Os atendentes da AZUL entraram em contato com a passageira, com o intuito de oferecer uma nova experiência AZUL, ofertando um voucher de desconto no valor de R$ 200,00 (duzentos reais). Após esse contato, não há qualquer registro posterior junto a passageira.</w:t>
      </w:r>
    </w:p>
    <w:p w:rsidR="00723C15" w:rsidRDefault="00B90791">
      <w:pPr>
        <w:spacing w:line="276" w:lineRule="auto"/>
        <w:jc w:val="both"/>
        <w:rPr>
          <w:rFonts w:ascii="Arial" w:hAnsi="Arial"/>
        </w:rPr>
      </w:pPr>
      <w:r>
        <w:rPr>
          <w:rFonts w:ascii="Arial" w:hAnsi="Arial"/>
        </w:rPr>
        <w:t xml:space="preserve">Baseando-se nessas informações, é fácil constatar que, na verdade, o que deve ter ocorrido foi uma falta de atenção da passageira quando da chamada para o embarque preferencial, tendo deixado passar o seu momento no embarque preferencial. Vale dizer, que a foto apresentada nada demonstra, posto que não </w:t>
      </w:r>
      <w:r w:rsidR="009A3C2A">
        <w:rPr>
          <w:rFonts w:ascii="Arial" w:hAnsi="Arial"/>
        </w:rPr>
        <w:t>seja</w:t>
      </w:r>
      <w:r>
        <w:rPr>
          <w:rFonts w:ascii="Arial" w:hAnsi="Arial"/>
        </w:rPr>
        <w:t xml:space="preserve"> possível determinar em que momento aquela foto foi tirada.</w:t>
      </w:r>
    </w:p>
    <w:p w:rsidR="00723C15" w:rsidRDefault="00B90791">
      <w:pPr>
        <w:spacing w:line="276" w:lineRule="auto"/>
        <w:jc w:val="both"/>
      </w:pPr>
      <w:r>
        <w:rPr>
          <w:rFonts w:ascii="Arial" w:hAnsi="Arial"/>
        </w:rPr>
        <w:t xml:space="preserve">No entanto, mesmo com a foto apresentada pela passageira denunciante é possível observar que o embarque é dividido, com a clara disposição do embarque preferencial no canto superior direito, devendo o passageiro ser diligente em se dirigir ao local indicado para a realização de seu embarque preferencial. Ante todas as informações prestadas, resta claro que a AZUL cumpre com todas as normas e leis que dispõem sobre o atendimento preferencial e as aplica diariamente em suas operações, não havendo que se falar no desrespeito ao atendimento preferencial. Prestadas, portanto, </w:t>
      </w:r>
      <w:proofErr w:type="gramStart"/>
      <w:r>
        <w:rPr>
          <w:rFonts w:ascii="Arial" w:hAnsi="Arial"/>
        </w:rPr>
        <w:t>as informações solicitadas por este</w:t>
      </w:r>
      <w:r w:rsidR="009A3C2A">
        <w:rPr>
          <w:rFonts w:ascii="Arial" w:hAnsi="Arial"/>
        </w:rPr>
        <w:t xml:space="preserve"> </w:t>
      </w:r>
      <w:r>
        <w:rPr>
          <w:rFonts w:ascii="Arial" w:hAnsi="Arial"/>
        </w:rPr>
        <w:t>Órgão, permanece</w:t>
      </w:r>
      <w:proofErr w:type="gramEnd"/>
      <w:r>
        <w:rPr>
          <w:rFonts w:ascii="Arial" w:hAnsi="Arial"/>
        </w:rPr>
        <w:t xml:space="preserve"> a AZUL à disposição de Vossas Senhorias para maiores e/ou futuros esclarecimentos que entenderem necessários”.  A Sra. Rosangela não concorda com os fatos relatos e tomará</w:t>
      </w:r>
      <w:r w:rsidR="009A3C2A">
        <w:rPr>
          <w:rFonts w:ascii="Arial" w:hAnsi="Arial"/>
        </w:rPr>
        <w:t xml:space="preserve"> </w:t>
      </w:r>
      <w:r>
        <w:rPr>
          <w:rFonts w:ascii="Arial" w:hAnsi="Arial"/>
        </w:rPr>
        <w:t xml:space="preserve">as providências cabíveis.                                                                         </w:t>
      </w:r>
    </w:p>
    <w:p w:rsidR="00723C15" w:rsidRDefault="00B90791">
      <w:pPr>
        <w:spacing w:line="276" w:lineRule="auto"/>
        <w:jc w:val="both"/>
        <w:rPr>
          <w:rFonts w:ascii="Arial" w:hAnsi="Arial"/>
          <w:bCs/>
        </w:rPr>
      </w:pPr>
      <w:r>
        <w:rPr>
          <w:rFonts w:ascii="Arial" w:hAnsi="Arial"/>
          <w:b/>
          <w:bCs/>
        </w:rPr>
        <w:t xml:space="preserve">Parecer da Comissão: </w:t>
      </w:r>
      <w:r>
        <w:rPr>
          <w:rFonts w:ascii="Arial" w:hAnsi="Arial"/>
          <w:bCs/>
        </w:rPr>
        <w:t>Ciente.</w:t>
      </w:r>
    </w:p>
    <w:p w:rsidR="00723C15" w:rsidRDefault="00B90791">
      <w:pPr>
        <w:spacing w:line="276" w:lineRule="auto"/>
        <w:jc w:val="both"/>
      </w:pPr>
      <w:r>
        <w:rPr>
          <w:rFonts w:ascii="Arial" w:hAnsi="Arial"/>
          <w:b/>
          <w:bCs/>
        </w:rPr>
        <w:lastRenderedPageBreak/>
        <w:t>Parecer do CEDI: Ciente.</w:t>
      </w:r>
    </w:p>
    <w:p w:rsidR="00723C15" w:rsidRDefault="00723C15">
      <w:pPr>
        <w:spacing w:line="276" w:lineRule="auto"/>
        <w:jc w:val="both"/>
        <w:rPr>
          <w:rFonts w:ascii="Arial" w:hAnsi="Arial"/>
          <w:b/>
          <w:bCs/>
        </w:rPr>
      </w:pPr>
    </w:p>
    <w:p w:rsidR="00723C15" w:rsidRDefault="00B90791">
      <w:pPr>
        <w:spacing w:line="276" w:lineRule="auto"/>
        <w:jc w:val="both"/>
        <w:rPr>
          <w:rFonts w:ascii="Arial" w:hAnsi="Arial"/>
          <w:b/>
          <w:bCs/>
        </w:rPr>
      </w:pPr>
      <w:proofErr w:type="gramStart"/>
      <w:r>
        <w:rPr>
          <w:rFonts w:ascii="Arial" w:hAnsi="Arial"/>
          <w:b/>
          <w:bCs/>
        </w:rPr>
        <w:t>3.6- Denuncia referente a atendimento em Casa Lotérica – Solicitação</w:t>
      </w:r>
      <w:proofErr w:type="gramEnd"/>
      <w:r>
        <w:rPr>
          <w:rFonts w:ascii="Arial" w:hAnsi="Arial"/>
          <w:b/>
          <w:bCs/>
        </w:rPr>
        <w:t xml:space="preserve"> </w:t>
      </w:r>
      <w:r>
        <w:rPr>
          <w:rFonts w:ascii="Arial" w:hAnsi="Arial"/>
          <w:b/>
          <w:bCs/>
          <w:highlight w:val="yellow"/>
        </w:rPr>
        <w:t>email da colaboradora Adelaide.</w:t>
      </w:r>
    </w:p>
    <w:p w:rsidR="00723C15" w:rsidRDefault="00B90791">
      <w:pPr>
        <w:spacing w:line="276" w:lineRule="auto"/>
        <w:jc w:val="both"/>
      </w:pPr>
      <w:r>
        <w:rPr>
          <w:rFonts w:ascii="Arial" w:hAnsi="Arial"/>
          <w:b/>
          <w:bCs/>
        </w:rPr>
        <w:t xml:space="preserve">Relato: </w:t>
      </w:r>
      <w:r>
        <w:rPr>
          <w:rFonts w:ascii="Arial" w:hAnsi="Arial"/>
          <w:bCs/>
        </w:rPr>
        <w:t xml:space="preserve">A Sra. LM de 71 anos relata que teve seu direito violado ao </w:t>
      </w:r>
      <w:proofErr w:type="gramStart"/>
      <w:r>
        <w:rPr>
          <w:rFonts w:ascii="Arial" w:hAnsi="Arial"/>
          <w:bCs/>
        </w:rPr>
        <w:t>ser informada</w:t>
      </w:r>
      <w:proofErr w:type="gramEnd"/>
      <w:r>
        <w:rPr>
          <w:rFonts w:ascii="Arial" w:hAnsi="Arial"/>
          <w:bCs/>
        </w:rPr>
        <w:t xml:space="preserve"> pela funcionária da lotérica Itália que não existe mais fila preferencial. Também relata que pessoas com objetivo de fazer apostas tem preferência. Por final aponta que outro idoso usando bengala também teve seu direito violado. A comissão deliberou por </w:t>
      </w:r>
      <w:proofErr w:type="spellStart"/>
      <w:r>
        <w:rPr>
          <w:rFonts w:ascii="Arial" w:hAnsi="Arial"/>
          <w:bCs/>
        </w:rPr>
        <w:t>encaminhamentode</w:t>
      </w:r>
      <w:proofErr w:type="spellEnd"/>
      <w:r>
        <w:rPr>
          <w:rFonts w:ascii="Arial" w:hAnsi="Arial"/>
          <w:bCs/>
        </w:rPr>
        <w:t xml:space="preserve"> ofício para a CEF com cópia ao MP para acompanhamento.</w:t>
      </w:r>
    </w:p>
    <w:p w:rsidR="00723C15" w:rsidRDefault="00B90791">
      <w:pPr>
        <w:spacing w:line="276" w:lineRule="auto"/>
        <w:jc w:val="both"/>
      </w:pPr>
      <w:r>
        <w:rPr>
          <w:rFonts w:ascii="Arial" w:hAnsi="Arial"/>
          <w:b/>
          <w:bCs/>
        </w:rPr>
        <w:t xml:space="preserve">Parecer da Comissão: </w:t>
      </w:r>
      <w:r>
        <w:rPr>
          <w:rFonts w:ascii="Arial" w:hAnsi="Arial"/>
          <w:bCs/>
        </w:rPr>
        <w:t>Ciente com envio de ofício.</w:t>
      </w:r>
    </w:p>
    <w:p w:rsidR="00723C15" w:rsidRDefault="00B90791">
      <w:pPr>
        <w:spacing w:line="276" w:lineRule="auto"/>
        <w:jc w:val="both"/>
      </w:pPr>
      <w:r>
        <w:rPr>
          <w:rFonts w:ascii="Arial" w:hAnsi="Arial"/>
          <w:b/>
          <w:bCs/>
        </w:rPr>
        <w:t>Parecer do CEDI: Ciente com envio de ofício à Promotoria do Idoso da capital.</w:t>
      </w:r>
    </w:p>
    <w:p w:rsidR="00723C15" w:rsidRDefault="00723C15">
      <w:pPr>
        <w:rPr>
          <w:rFonts w:ascii="Arial" w:hAnsi="Arial"/>
          <w:b/>
        </w:rPr>
      </w:pPr>
    </w:p>
    <w:p w:rsidR="00723C15" w:rsidRDefault="00B90791">
      <w:pPr>
        <w:rPr>
          <w:rFonts w:ascii="Arial" w:hAnsi="Arial"/>
          <w:b/>
        </w:rPr>
      </w:pPr>
      <w:proofErr w:type="gramStart"/>
      <w:r>
        <w:rPr>
          <w:rFonts w:ascii="Arial" w:hAnsi="Arial"/>
          <w:b/>
        </w:rPr>
        <w:t>3.7 – Revisão</w:t>
      </w:r>
      <w:proofErr w:type="gramEnd"/>
      <w:r>
        <w:rPr>
          <w:rFonts w:ascii="Arial" w:hAnsi="Arial"/>
          <w:b/>
        </w:rPr>
        <w:t xml:space="preserve"> cadastral de benefícios pelo INSS no período da pandemia – </w:t>
      </w:r>
      <w:r>
        <w:rPr>
          <w:rFonts w:ascii="Arial" w:hAnsi="Arial"/>
          <w:b/>
          <w:highlight w:val="yellow"/>
        </w:rPr>
        <w:t xml:space="preserve">Solicitação </w:t>
      </w:r>
      <w:proofErr w:type="spellStart"/>
      <w:r>
        <w:rPr>
          <w:rFonts w:ascii="Arial" w:hAnsi="Arial"/>
          <w:b/>
          <w:highlight w:val="yellow"/>
        </w:rPr>
        <w:t>Sr.José</w:t>
      </w:r>
      <w:proofErr w:type="spellEnd"/>
      <w:r>
        <w:rPr>
          <w:rFonts w:ascii="Arial" w:hAnsi="Arial"/>
          <w:b/>
          <w:highlight w:val="yellow"/>
        </w:rPr>
        <w:t xml:space="preserve"> Araujo.</w:t>
      </w:r>
    </w:p>
    <w:p w:rsidR="00723C15" w:rsidRDefault="00B90791">
      <w:pPr>
        <w:spacing w:line="276" w:lineRule="auto"/>
        <w:jc w:val="both"/>
      </w:pPr>
      <w:r>
        <w:rPr>
          <w:rFonts w:ascii="Arial" w:hAnsi="Arial"/>
          <w:b/>
          <w:bCs/>
          <w:color w:val="000000"/>
        </w:rPr>
        <w:t xml:space="preserve">Relato: </w:t>
      </w:r>
      <w:r>
        <w:rPr>
          <w:rFonts w:ascii="Arial" w:hAnsi="Arial"/>
          <w:bCs/>
          <w:color w:val="000000"/>
        </w:rPr>
        <w:t xml:space="preserve">Foi </w:t>
      </w:r>
      <w:proofErr w:type="gramStart"/>
      <w:r>
        <w:rPr>
          <w:rFonts w:ascii="Arial" w:hAnsi="Arial"/>
          <w:bCs/>
          <w:color w:val="000000"/>
        </w:rPr>
        <w:t>encaminhado informação</w:t>
      </w:r>
      <w:proofErr w:type="gramEnd"/>
      <w:r>
        <w:rPr>
          <w:rFonts w:ascii="Arial" w:hAnsi="Arial"/>
          <w:bCs/>
          <w:color w:val="000000"/>
        </w:rPr>
        <w:t xml:space="preserve"> sobre a notificação feita pelo INSS para revisão cadastral com a realização de </w:t>
      </w:r>
      <w:r>
        <w:rPr>
          <w:rFonts w:ascii="Arial" w:hAnsi="Arial"/>
          <w:b/>
          <w:bCs/>
          <w:color w:val="000000"/>
        </w:rPr>
        <w:t>um “p</w:t>
      </w:r>
      <w:r>
        <w:rPr>
          <w:rFonts w:ascii="Arial" w:hAnsi="Arial"/>
          <w:color w:val="000000"/>
        </w:rPr>
        <w:t xml:space="preserve">ente fino está reavaliando documentos que embasaram a concessão dos benefícios; beneficiários estão sendo notificados por meio de carta de cumprimento de exigência”. Fonte </w:t>
      </w:r>
      <w:hyperlink r:id="rId4">
        <w:r>
          <w:rPr>
            <w:rStyle w:val="LinkdaInternet"/>
            <w:rFonts w:ascii="Arial" w:hAnsi="Arial"/>
            <w:color w:val="000000"/>
          </w:rPr>
          <w:t>https://g1.globo.com/economia/noticia/2020/10/29/inss-notifica-17-milhao-de-segurados-para-revisao-cadastral-veja-o-que-fazer.ghtml</w:t>
        </w:r>
      </w:hyperlink>
      <w:r>
        <w:rPr>
          <w:rFonts w:ascii="Arial" w:hAnsi="Arial"/>
          <w:color w:val="000000"/>
        </w:rPr>
        <w:t>.</w:t>
      </w:r>
    </w:p>
    <w:p w:rsidR="00723C15" w:rsidRDefault="00B90791">
      <w:pPr>
        <w:jc w:val="both"/>
      </w:pPr>
      <w:r>
        <w:rPr>
          <w:rFonts w:ascii="Arial" w:hAnsi="Arial"/>
        </w:rPr>
        <w:t>O CEDI encaminhará ofício ao INSS com questionamentos sobre como funcionará essa revisão cadastral.</w:t>
      </w:r>
    </w:p>
    <w:p w:rsidR="00723C15" w:rsidRDefault="00B90791">
      <w:pPr>
        <w:spacing w:line="276" w:lineRule="auto"/>
        <w:jc w:val="both"/>
      </w:pPr>
      <w:r>
        <w:rPr>
          <w:rFonts w:ascii="Arial" w:hAnsi="Arial"/>
          <w:b/>
          <w:bCs/>
        </w:rPr>
        <w:t xml:space="preserve">Parecer da </w:t>
      </w:r>
      <w:proofErr w:type="gramStart"/>
      <w:r>
        <w:rPr>
          <w:rFonts w:ascii="Arial" w:hAnsi="Arial"/>
          <w:b/>
          <w:bCs/>
        </w:rPr>
        <w:t>Comissão:</w:t>
      </w:r>
      <w:proofErr w:type="gramEnd"/>
      <w:r>
        <w:rPr>
          <w:rFonts w:ascii="Arial" w:hAnsi="Arial"/>
        </w:rPr>
        <w:t>Ciente com envio de ofício.</w:t>
      </w:r>
    </w:p>
    <w:p w:rsidR="00723C15" w:rsidRDefault="00B90791">
      <w:pPr>
        <w:spacing w:line="276" w:lineRule="auto"/>
        <w:jc w:val="both"/>
      </w:pPr>
      <w:r>
        <w:rPr>
          <w:rFonts w:ascii="Arial" w:hAnsi="Arial"/>
          <w:b/>
          <w:bCs/>
        </w:rPr>
        <w:t xml:space="preserve">Parecer do CEDI: </w:t>
      </w:r>
      <w:bookmarkStart w:id="0" w:name="__DdeLink__721_3380468073"/>
      <w:r>
        <w:rPr>
          <w:rFonts w:ascii="Arial" w:hAnsi="Arial"/>
          <w:b/>
          <w:bCs/>
        </w:rPr>
        <w:t>Aprovado parecer da comissão</w:t>
      </w:r>
      <w:bookmarkEnd w:id="0"/>
      <w:r>
        <w:rPr>
          <w:rFonts w:ascii="Arial" w:hAnsi="Arial"/>
          <w:b/>
          <w:bCs/>
        </w:rPr>
        <w:t>.</w:t>
      </w:r>
    </w:p>
    <w:p w:rsidR="00723C15" w:rsidRDefault="00723C15">
      <w:pPr>
        <w:rPr>
          <w:rFonts w:ascii="Arial" w:hAnsi="Arial"/>
          <w:b/>
        </w:rPr>
      </w:pPr>
    </w:p>
    <w:p w:rsidR="00723C15" w:rsidRDefault="00B90791">
      <w:pPr>
        <w:jc w:val="both"/>
      </w:pPr>
      <w:proofErr w:type="gramStart"/>
      <w:r>
        <w:rPr>
          <w:rFonts w:ascii="Arial" w:hAnsi="Arial"/>
          <w:b/>
        </w:rPr>
        <w:t>3.8- Alvará</w:t>
      </w:r>
      <w:proofErr w:type="gramEnd"/>
      <w:r>
        <w:rPr>
          <w:rFonts w:ascii="Arial" w:hAnsi="Arial"/>
          <w:b/>
        </w:rPr>
        <w:t xml:space="preserve"> de Segurança do Corpo de Bombeiros em instituições hospitalares – </w:t>
      </w:r>
      <w:r>
        <w:rPr>
          <w:rFonts w:ascii="Arial" w:hAnsi="Arial"/>
          <w:b/>
          <w:highlight w:val="yellow"/>
        </w:rPr>
        <w:t xml:space="preserve">Solicitação </w:t>
      </w:r>
      <w:proofErr w:type="spellStart"/>
      <w:r>
        <w:rPr>
          <w:rFonts w:ascii="Arial" w:hAnsi="Arial"/>
          <w:b/>
          <w:highlight w:val="yellow"/>
        </w:rPr>
        <w:t>Sr.Urandi.</w:t>
      </w:r>
      <w:proofErr w:type="spellEnd"/>
    </w:p>
    <w:p w:rsidR="00723C15" w:rsidRDefault="00B90791">
      <w:pPr>
        <w:spacing w:line="276" w:lineRule="auto"/>
        <w:jc w:val="both"/>
      </w:pPr>
      <w:r>
        <w:rPr>
          <w:rFonts w:ascii="Arial" w:hAnsi="Arial"/>
          <w:b/>
          <w:bCs/>
        </w:rPr>
        <w:t xml:space="preserve">Relato: </w:t>
      </w:r>
      <w:r>
        <w:rPr>
          <w:rFonts w:ascii="Arial" w:hAnsi="Arial"/>
          <w:bCs/>
        </w:rPr>
        <w:t xml:space="preserve">Será encaminhado ofício ao Corpo de Bombeiros para esclarecimentos de como são realizadas as vistorias para a concessão de alvará tanto nas instituições hospitalares quanto nas </w:t>
      </w:r>
      <w:proofErr w:type="spellStart"/>
      <w:r>
        <w:rPr>
          <w:rFonts w:ascii="Arial" w:hAnsi="Arial"/>
          <w:bCs/>
        </w:rPr>
        <w:t>ILPIs</w:t>
      </w:r>
      <w:proofErr w:type="spellEnd"/>
      <w:r>
        <w:rPr>
          <w:rFonts w:ascii="Arial" w:hAnsi="Arial"/>
          <w:bCs/>
        </w:rPr>
        <w:t>. Também será feito busca nos expedientes do CEDI relacionados a essa pauta.</w:t>
      </w:r>
    </w:p>
    <w:p w:rsidR="00723C15" w:rsidRDefault="00B90791">
      <w:pPr>
        <w:spacing w:line="276" w:lineRule="auto"/>
        <w:jc w:val="both"/>
      </w:pPr>
      <w:r>
        <w:rPr>
          <w:rFonts w:ascii="Arial" w:hAnsi="Arial"/>
          <w:b/>
          <w:bCs/>
        </w:rPr>
        <w:t xml:space="preserve">Parecer da Comissão: </w:t>
      </w:r>
      <w:r>
        <w:rPr>
          <w:rFonts w:ascii="Arial" w:hAnsi="Arial"/>
        </w:rPr>
        <w:t xml:space="preserve">Aprovado </w:t>
      </w:r>
      <w:proofErr w:type="spellStart"/>
      <w:r>
        <w:rPr>
          <w:rFonts w:ascii="Arial" w:hAnsi="Arial"/>
        </w:rPr>
        <w:t>o</w:t>
      </w:r>
      <w:r>
        <w:rPr>
          <w:rFonts w:ascii="Arial" w:hAnsi="Arial"/>
          <w:bCs/>
        </w:rPr>
        <w:t>envio</w:t>
      </w:r>
      <w:proofErr w:type="spellEnd"/>
      <w:r>
        <w:rPr>
          <w:rFonts w:ascii="Arial" w:hAnsi="Arial"/>
          <w:bCs/>
        </w:rPr>
        <w:t xml:space="preserve"> de ofício. Verificar encaminhamentos anteriores do CEDI que já abordaram o tema.</w:t>
      </w:r>
    </w:p>
    <w:p w:rsidR="00723C15" w:rsidRDefault="00B90791">
      <w:pPr>
        <w:spacing w:line="276" w:lineRule="auto"/>
        <w:jc w:val="both"/>
      </w:pPr>
      <w:r>
        <w:rPr>
          <w:rFonts w:ascii="Arial" w:hAnsi="Arial"/>
          <w:b/>
          <w:bCs/>
        </w:rPr>
        <w:t xml:space="preserve">Parecer do CEDI: Aprovado parecer da comissão. Solicitar relação de </w:t>
      </w:r>
      <w:proofErr w:type="spellStart"/>
      <w:r>
        <w:rPr>
          <w:rFonts w:ascii="Arial" w:hAnsi="Arial"/>
          <w:b/>
          <w:bCs/>
        </w:rPr>
        <w:t>ILPIs</w:t>
      </w:r>
      <w:proofErr w:type="spellEnd"/>
      <w:r>
        <w:rPr>
          <w:rFonts w:ascii="Arial" w:hAnsi="Arial"/>
          <w:b/>
          <w:bCs/>
        </w:rPr>
        <w:t xml:space="preserve"> que estão regulares no PR.</w:t>
      </w:r>
    </w:p>
    <w:p w:rsidR="00723C15" w:rsidRDefault="00723C15">
      <w:pPr>
        <w:rPr>
          <w:rFonts w:ascii="Arial" w:hAnsi="Arial"/>
          <w:b/>
        </w:rPr>
      </w:pPr>
    </w:p>
    <w:p w:rsidR="00723C15" w:rsidRDefault="00B90791">
      <w:r>
        <w:rPr>
          <w:rFonts w:ascii="Arial" w:hAnsi="Arial"/>
          <w:b/>
        </w:rPr>
        <w:t xml:space="preserve">REUNIÃO ENCERRADA </w:t>
      </w:r>
      <w:proofErr w:type="gramStart"/>
      <w:r>
        <w:rPr>
          <w:rFonts w:ascii="Arial" w:hAnsi="Arial"/>
          <w:b/>
        </w:rPr>
        <w:t>11:30</w:t>
      </w:r>
      <w:proofErr w:type="gramEnd"/>
      <w:r>
        <w:rPr>
          <w:rFonts w:ascii="Arial" w:hAnsi="Arial"/>
          <w:b/>
        </w:rPr>
        <w:t>.</w:t>
      </w:r>
    </w:p>
    <w:sectPr w:rsidR="00723C15" w:rsidSect="00723C15">
      <w:pgSz w:w="11906" w:h="16838"/>
      <w:pgMar w:top="1417" w:right="1701" w:bottom="1417"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723C15"/>
    <w:rsid w:val="00723C15"/>
    <w:rsid w:val="009A3C2A"/>
    <w:rsid w:val="00B90791"/>
    <w:rsid w:val="00C004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E5"/>
    <w:pPr>
      <w:suppressAutoHyphens/>
    </w:pPr>
    <w:rPr>
      <w:rFonts w:ascii="Liberation Serif" w:eastAsia="SimSun" w:hAnsi="Liberation Serif" w:cs="Ari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8113E5"/>
    <w:pPr>
      <w:keepNext/>
      <w:tabs>
        <w:tab w:val="left" w:pos="720"/>
      </w:tabs>
      <w:ind w:left="720" w:hanging="720"/>
      <w:outlineLvl w:val="0"/>
    </w:pPr>
    <w:rPr>
      <w:b/>
      <w:bCs/>
    </w:rPr>
  </w:style>
  <w:style w:type="paragraph" w:customStyle="1" w:styleId="Heading2">
    <w:name w:val="Heading 2"/>
    <w:basedOn w:val="Normal"/>
    <w:next w:val="Normal"/>
    <w:link w:val="Ttulo2Char"/>
    <w:uiPriority w:val="9"/>
    <w:unhideWhenUsed/>
    <w:qFormat/>
    <w:rsid w:val="00126785"/>
    <w:pPr>
      <w:keepNext/>
      <w:keepLines/>
      <w:spacing w:before="40"/>
      <w:outlineLvl w:val="1"/>
    </w:pPr>
    <w:rPr>
      <w:rFonts w:asciiTheme="majorHAnsi" w:eastAsiaTheme="majorEastAsia" w:hAnsiTheme="majorHAnsi" w:cs="Mangal"/>
      <w:color w:val="365F91" w:themeColor="accent1" w:themeShade="BF"/>
      <w:sz w:val="26"/>
      <w:szCs w:val="23"/>
    </w:rPr>
  </w:style>
  <w:style w:type="character" w:customStyle="1" w:styleId="Ttulo1Char">
    <w:name w:val="Título 1 Char"/>
    <w:basedOn w:val="Fontepargpadro"/>
    <w:link w:val="Heading1"/>
    <w:qFormat/>
    <w:rsid w:val="008113E5"/>
    <w:rPr>
      <w:rFonts w:ascii="Liberation Serif" w:eastAsia="SimSun" w:hAnsi="Liberation Serif" w:cs="Arial"/>
      <w:b/>
      <w:bCs/>
      <w:kern w:val="2"/>
      <w:sz w:val="24"/>
      <w:szCs w:val="24"/>
      <w:lang w:eastAsia="zh-CN" w:bidi="hi-IN"/>
    </w:rPr>
  </w:style>
  <w:style w:type="character" w:customStyle="1" w:styleId="CabealhoChar">
    <w:name w:val="Cabeçalho Char"/>
    <w:basedOn w:val="Fontepargpadro"/>
    <w:link w:val="Header"/>
    <w:semiHidden/>
    <w:qFormat/>
    <w:rsid w:val="008113E5"/>
    <w:rPr>
      <w:rFonts w:ascii="Liberation Serif" w:eastAsia="SimSun" w:hAnsi="Liberation Serif" w:cs="Mangal"/>
      <w:kern w:val="2"/>
      <w:sz w:val="24"/>
      <w:szCs w:val="21"/>
      <w:lang w:eastAsia="zh-CN" w:bidi="hi-IN"/>
    </w:rPr>
  </w:style>
  <w:style w:type="character" w:customStyle="1" w:styleId="CorpodetextoChar">
    <w:name w:val="Corpo de texto Char"/>
    <w:basedOn w:val="Fontepargpadro"/>
    <w:link w:val="Corpodetexto"/>
    <w:semiHidden/>
    <w:qFormat/>
    <w:rsid w:val="008113E5"/>
    <w:rPr>
      <w:rFonts w:ascii="Liberation Serif" w:eastAsia="SimSun" w:hAnsi="Liberation Serif" w:cs="Arial"/>
      <w:kern w:val="2"/>
      <w:sz w:val="24"/>
      <w:szCs w:val="24"/>
      <w:lang w:eastAsia="zh-CN" w:bidi="hi-IN"/>
    </w:rPr>
  </w:style>
  <w:style w:type="character" w:customStyle="1" w:styleId="Fontepargpadro2">
    <w:name w:val="Fonte parág. padrão2"/>
    <w:qFormat/>
    <w:rsid w:val="008113E5"/>
  </w:style>
  <w:style w:type="character" w:customStyle="1" w:styleId="Ttulo2Char">
    <w:name w:val="Título 2 Char"/>
    <w:basedOn w:val="Fontepargpadro"/>
    <w:link w:val="Heading2"/>
    <w:uiPriority w:val="9"/>
    <w:qFormat/>
    <w:rsid w:val="00126785"/>
    <w:rPr>
      <w:rFonts w:asciiTheme="majorHAnsi" w:eastAsiaTheme="majorEastAsia" w:hAnsiTheme="majorHAnsi" w:cs="Mangal"/>
      <w:color w:val="365F91" w:themeColor="accent1" w:themeShade="BF"/>
      <w:kern w:val="2"/>
      <w:sz w:val="26"/>
      <w:szCs w:val="23"/>
      <w:lang w:eastAsia="zh-CN" w:bidi="hi-IN"/>
    </w:rPr>
  </w:style>
  <w:style w:type="character" w:customStyle="1" w:styleId="LinkdaInternet">
    <w:name w:val="Link da Internet"/>
    <w:basedOn w:val="Fontepargpadro"/>
    <w:uiPriority w:val="99"/>
    <w:unhideWhenUsed/>
    <w:rsid w:val="00126785"/>
    <w:rPr>
      <w:color w:val="0000FF" w:themeColor="hyperlink"/>
      <w:u w:val="single"/>
    </w:rPr>
  </w:style>
  <w:style w:type="paragraph" w:styleId="Ttulo">
    <w:name w:val="Title"/>
    <w:basedOn w:val="Normal"/>
    <w:next w:val="Corpodetexto"/>
    <w:qFormat/>
    <w:rsid w:val="00723C15"/>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semiHidden/>
    <w:unhideWhenUsed/>
    <w:rsid w:val="008113E5"/>
    <w:pPr>
      <w:spacing w:after="120"/>
    </w:pPr>
  </w:style>
  <w:style w:type="paragraph" w:styleId="Lista">
    <w:name w:val="List"/>
    <w:basedOn w:val="Corpodetexto"/>
    <w:rsid w:val="00723C15"/>
  </w:style>
  <w:style w:type="paragraph" w:customStyle="1" w:styleId="Caption">
    <w:name w:val="Caption"/>
    <w:basedOn w:val="Normal"/>
    <w:qFormat/>
    <w:rsid w:val="00723C15"/>
    <w:pPr>
      <w:suppressLineNumbers/>
      <w:spacing w:before="120" w:after="120"/>
    </w:pPr>
    <w:rPr>
      <w:i/>
      <w:iCs/>
    </w:rPr>
  </w:style>
  <w:style w:type="paragraph" w:customStyle="1" w:styleId="ndice">
    <w:name w:val="Índice"/>
    <w:basedOn w:val="Normal"/>
    <w:qFormat/>
    <w:rsid w:val="00723C15"/>
    <w:pPr>
      <w:suppressLineNumbers/>
    </w:pPr>
  </w:style>
  <w:style w:type="paragraph" w:customStyle="1" w:styleId="CabealhoeRodap">
    <w:name w:val="Cabeçalho e Rodapé"/>
    <w:basedOn w:val="Normal"/>
    <w:qFormat/>
    <w:rsid w:val="00723C15"/>
  </w:style>
  <w:style w:type="paragraph" w:customStyle="1" w:styleId="Header">
    <w:name w:val="Header"/>
    <w:basedOn w:val="Normal"/>
    <w:link w:val="CabealhoChar"/>
    <w:semiHidden/>
    <w:unhideWhenUsed/>
    <w:rsid w:val="008113E5"/>
    <w:pPr>
      <w:widowControl w:val="0"/>
      <w:tabs>
        <w:tab w:val="center" w:pos="4252"/>
        <w:tab w:val="right" w:pos="8504"/>
      </w:tabs>
    </w:pPr>
    <w:rPr>
      <w:rFonts w:cs="Mangal"/>
      <w:szCs w:val="21"/>
    </w:rPr>
  </w:style>
  <w:style w:type="paragraph" w:customStyle="1" w:styleId="Contedodatabela">
    <w:name w:val="Conteúdo da tabela"/>
    <w:basedOn w:val="Normal"/>
    <w:qFormat/>
    <w:rsid w:val="008113E5"/>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1.globo.com/economia/noticia/2020/10/29/inss-notifica-17-milhao-de-segurados-para-revisao-cadastral-veja-o-que-fazer.g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6745</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jocunha</dc:creator>
  <cp:lastModifiedBy>jocunha</cp:lastModifiedBy>
  <cp:revision>3</cp:revision>
  <dcterms:created xsi:type="dcterms:W3CDTF">2020-11-16T15:24:00Z</dcterms:created>
  <dcterms:modified xsi:type="dcterms:W3CDTF">2020-11-20T13:22:00Z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